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00C9CEBA" w14:textId="77777777" w:rsidR="00041E5A" w:rsidRPr="0044553D" w:rsidRDefault="00C972DE" w:rsidP="00C002E0">
      <w:pPr>
        <w:ind w:right="39"/>
        <w:rPr>
          <w:sz w:val="20"/>
          <w:szCs w:val="20"/>
        </w:rPr>
      </w:pPr>
      <w:r w:rsidRPr="0044553D">
        <w:rPr>
          <w:noProof/>
          <w:sz w:val="20"/>
          <w:szCs w:val="20"/>
          <w:lang w:val="bg-BG" w:eastAsia="bg-BG"/>
        </w:rPr>
        <mc:AlternateContent>
          <mc:Choice Requires="wps">
            <w:drawing>
              <wp:anchor distT="0" distB="0" distL="114300" distR="114300" simplePos="0" relativeHeight="251683840" behindDoc="0" locked="0" layoutInCell="1" allowOverlap="1" wp14:anchorId="24A9B89A" wp14:editId="19A4DB3B">
                <wp:simplePos x="0" y="0"/>
                <wp:positionH relativeFrom="column">
                  <wp:posOffset>179709</wp:posOffset>
                </wp:positionH>
                <wp:positionV relativeFrom="page">
                  <wp:posOffset>898543</wp:posOffset>
                </wp:positionV>
                <wp:extent cx="2054860" cy="1252675"/>
                <wp:effectExtent l="0" t="0" r="2540" b="5080"/>
                <wp:wrapNone/>
                <wp:docPr id="17" name="Text Box 17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2054860" cy="1252675"/>
                        </a:xfrm>
                        <a:prstGeom prst="rect">
                          <a:avLst/>
                        </a:prstGeom>
                        <a:noFill/>
                        <a:ln w="6350">
                          <a:noFill/>
                        </a:ln>
                        <a:effectLst/>
                      </wps:spPr>
                      <wps:style>
                        <a:lnRef idx="0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14:paraId="72B6C810" w14:textId="77777777" w:rsidR="000666BF" w:rsidRPr="00587AFC" w:rsidRDefault="000666BF" w:rsidP="00064D21">
                            <w:pPr>
                              <w:spacing w:after="0" w:line="640" w:lineRule="exact"/>
                              <w:rPr>
                                <w:rFonts w:ascii="Nobel-Regular" w:hAnsi="Nobel-Regular" w:cs="Nobel-Regular"/>
                                <w:sz w:val="44"/>
                                <w:szCs w:val="44"/>
                                <w:lang w:val="fr-BE"/>
                              </w:rPr>
                            </w:pPr>
                            <w:r w:rsidRPr="00587AFC">
                              <w:rPr>
                                <w:rFonts w:ascii="Nobel-Regular" w:hAnsi="Nobel-Regular" w:cs="Nobel-Regular"/>
                                <w:sz w:val="44"/>
                                <w:szCs w:val="44"/>
                                <w:lang w:val="fr-BE"/>
                              </w:rPr>
                              <w:t xml:space="preserve">LBX </w:t>
                            </w:r>
                          </w:p>
                          <w:p w14:paraId="59AFD34D" w14:textId="61D2E562" w:rsidR="00064D21" w:rsidRPr="00587AFC" w:rsidRDefault="000666BF" w:rsidP="00064D21">
                            <w:pPr>
                              <w:spacing w:after="0" w:line="640" w:lineRule="exact"/>
                              <w:rPr>
                                <w:rFonts w:ascii="Nobel-Regular" w:hAnsi="Nobel-Regular" w:cs="Nobel-Regular"/>
                                <w:sz w:val="44"/>
                                <w:szCs w:val="44"/>
                                <w:lang w:val="fr-BE"/>
                              </w:rPr>
                            </w:pPr>
                            <w:r w:rsidRPr="00587AFC">
                              <w:rPr>
                                <w:rFonts w:ascii="Nobel-Regular" w:hAnsi="Nobel-Regular" w:cs="Nobel-Regular"/>
                                <w:sz w:val="44"/>
                                <w:szCs w:val="44"/>
                                <w:lang w:val="fr-BE"/>
                              </w:rPr>
                              <w:t xml:space="preserve">PRESS KIT 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0" tIns="0" rIns="0" bIns="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type w14:anchorId="24A9B89A" id="_x0000_t202" coordsize="21600,21600" o:spt="202" path="m,l,21600r21600,l21600,xe">
                <v:stroke joinstyle="miter"/>
                <v:path gradientshapeok="t" o:connecttype="rect"/>
              </v:shapetype>
              <v:shape id="Text Box 17" o:spid="_x0000_s1026" type="#_x0000_t202" style="position:absolute;margin-left:14.15pt;margin-top:70.75pt;width:161.8pt;height:98.65pt;z-index:25168384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page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" filled="f" stroked="f" strokeweight=".5pt">
                <v:textbox inset="0,0,0,0">
                  <w:txbxContent>
                    <w:p w14:paraId="72B6C810" w14:textId="77777777" w:rsidR="000666BF" w:rsidRPr="00587AFC" w:rsidRDefault="000666BF" w:rsidP="00064D21">
                      <w:pPr>
                        <w:spacing w:after="0" w:line="640" w:lineRule="exact"/>
                        <w:rPr>
                          <w:rFonts w:ascii="Nobel-Regular" w:hAnsi="Nobel-Regular" w:cs="Nobel-Regular"/>
                          <w:sz w:val="44"/>
                          <w:szCs w:val="44"/>
                          <w:lang w:val="fr-BE"/>
                        </w:rPr>
                      </w:pPr>
                      <w:r w:rsidRPr="00587AFC">
                        <w:rPr>
                          <w:rFonts w:ascii="Nobel-Regular" w:hAnsi="Nobel-Regular" w:cs="Nobel-Regular"/>
                          <w:sz w:val="44"/>
                          <w:szCs w:val="44"/>
                          <w:lang w:val="fr-BE"/>
                        </w:rPr>
                        <w:t xml:space="preserve">LBX </w:t>
                      </w:r>
                    </w:p>
                    <w:p w14:paraId="59AFD34D" w14:textId="61D2E562" w:rsidR="00064D21" w:rsidRPr="00587AFC" w:rsidRDefault="000666BF" w:rsidP="00064D21">
                      <w:pPr>
                        <w:spacing w:after="0" w:line="640" w:lineRule="exact"/>
                        <w:rPr>
                          <w:rFonts w:ascii="Nobel-Regular" w:hAnsi="Nobel-Regular" w:cs="Nobel-Regular"/>
                          <w:sz w:val="44"/>
                          <w:szCs w:val="44"/>
                          <w:lang w:val="fr-BE"/>
                        </w:rPr>
                      </w:pPr>
                      <w:r w:rsidRPr="00587AFC">
                        <w:rPr>
                          <w:rFonts w:ascii="Nobel-Regular" w:hAnsi="Nobel-Regular" w:cs="Nobel-Regular"/>
                          <w:sz w:val="44"/>
                          <w:szCs w:val="44"/>
                          <w:lang w:val="fr-BE"/>
                        </w:rPr>
                        <w:t xml:space="preserve">PRESS KIT </w:t>
                      </w:r>
                    </w:p>
                  </w:txbxContent>
                </v:textbox>
                <w10:wrap anchory="page"/>
              </v:shape>
            </w:pict>
          </mc:Fallback>
        </mc:AlternateContent>
      </w:r>
      <w:r w:rsidR="007E29CF" w:rsidRPr="0044553D">
        <w:rPr>
          <w:noProof/>
          <w:sz w:val="20"/>
          <w:szCs w:val="20"/>
          <w:lang w:val="bg-BG" w:eastAsia="bg-BG"/>
        </w:rPr>
        <w:drawing>
          <wp:anchor distT="0" distB="0" distL="114300" distR="114300" simplePos="0" relativeHeight="251684864" behindDoc="0" locked="0" layoutInCell="1" allowOverlap="1" wp14:anchorId="27C22140" wp14:editId="5D824F5E">
            <wp:simplePos x="0" y="0"/>
            <wp:positionH relativeFrom="column">
              <wp:posOffset>3780155</wp:posOffset>
            </wp:positionH>
            <wp:positionV relativeFrom="page">
              <wp:posOffset>859790</wp:posOffset>
            </wp:positionV>
            <wp:extent cx="2069465" cy="619760"/>
            <wp:effectExtent l="0" t="0" r="6985" b="8890"/>
            <wp:wrapNone/>
            <wp:docPr id="18" name="Picture 18" descr="R:\3523\Share\LEXUS DRIVE\01 Administration\Brand visual guidelines\Master Brand Logos with Tagline\3D\RGB_Screen\JPEG_for_web_PPT\Lexus_3D_Tag_Black_LR_RGB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R:\3523\Share\LEXUS DRIVE\01 Administration\Brand visual guidelines\Master Brand Logos with Tagline\3D\RGB_Screen\JPEG_for_web_PPT\Lexus_3D_Tag_Black_LR_RGB.jpg"/>
                    <pic:cNvPicPr>
                      <a:picLocks noChangeAspect="1" noChangeArrowheads="1"/>
                    </pic:cNvPicPr>
                  </pic:nvPicPr>
                  <pic:blipFill>
                    <a:blip r:embed="rId11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069465" cy="61976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 w:rsidR="00064D21" w:rsidRPr="0044553D">
        <w:rPr>
          <w:noProof/>
          <w:sz w:val="20"/>
          <w:szCs w:val="20"/>
          <w:lang w:val="bg-BG" w:eastAsia="bg-BG"/>
        </w:rPr>
        <mc:AlternateContent>
          <mc:Choice Requires="wps">
            <w:drawing>
              <wp:anchor distT="0" distB="0" distL="114300" distR="114300" simplePos="0" relativeHeight="251685888" behindDoc="0" locked="0" layoutInCell="1" allowOverlap="1" wp14:anchorId="6B2BAF0C" wp14:editId="05E760C4">
                <wp:simplePos x="0" y="0"/>
                <wp:positionH relativeFrom="column">
                  <wp:posOffset>0</wp:posOffset>
                </wp:positionH>
                <wp:positionV relativeFrom="paragraph">
                  <wp:posOffset>0</wp:posOffset>
                </wp:positionV>
                <wp:extent cx="0" cy="730800"/>
                <wp:effectExtent l="0" t="0" r="19050" b="31750"/>
                <wp:wrapNone/>
                <wp:docPr id="19" name="Straight Connector 19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0" cy="730800"/>
                        </a:xfrm>
                        <a:prstGeom prst="line">
                          <a:avLst/>
                        </a:prstGeom>
                        <a:ln w="12700">
                          <a:solidFill>
                            <a:schemeClr val="tx1"/>
                          </a:solidFill>
                        </a:ln>
                      </wps:spPr>
                      <wps:style>
                        <a:lnRef idx="1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line w14:anchorId="23B981E9" id="Straight Connector 19" o:spid="_x0000_s1026" style="position:absolute;z-index:25168588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" from="0,0" to="0,57.5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" strokecolor="black [3213]" strokeweight="1pt">
                <v:stroke joinstyle="miter"/>
              </v:line>
            </w:pict>
          </mc:Fallback>
        </mc:AlternateContent>
      </w:r>
    </w:p>
    <w:p w14:paraId="590C702A" w14:textId="77777777" w:rsidR="00064D21" w:rsidRPr="0044553D" w:rsidRDefault="00064D21" w:rsidP="00C002E0">
      <w:pPr>
        <w:ind w:right="39"/>
        <w:rPr>
          <w:sz w:val="20"/>
          <w:szCs w:val="20"/>
        </w:rPr>
      </w:pPr>
    </w:p>
    <w:p w14:paraId="4D37EDBE" w14:textId="2059A871" w:rsidR="00064D21" w:rsidRPr="0044553D" w:rsidRDefault="00064D21" w:rsidP="00C002E0">
      <w:pPr>
        <w:ind w:right="39"/>
        <w:rPr>
          <w:sz w:val="20"/>
          <w:szCs w:val="20"/>
        </w:rPr>
      </w:pPr>
    </w:p>
    <w:p w14:paraId="75A86DBC" w14:textId="6301B796" w:rsidR="00064D21" w:rsidRPr="0044553D" w:rsidRDefault="00064D21" w:rsidP="00C002E0">
      <w:pPr>
        <w:ind w:right="39"/>
        <w:rPr>
          <w:sz w:val="20"/>
          <w:szCs w:val="20"/>
        </w:rPr>
      </w:pPr>
    </w:p>
    <w:p w14:paraId="5986ABB9" w14:textId="72E7F84C" w:rsidR="00064D21" w:rsidRPr="0044553D" w:rsidRDefault="00064D21" w:rsidP="00C002E0">
      <w:pPr>
        <w:ind w:right="39"/>
        <w:rPr>
          <w:sz w:val="20"/>
          <w:szCs w:val="20"/>
        </w:rPr>
      </w:pPr>
    </w:p>
    <w:p w14:paraId="4D2E6EC9" w14:textId="77777777" w:rsidR="000666BF" w:rsidRPr="0044553D" w:rsidRDefault="000666BF" w:rsidP="00C002E0">
      <w:pPr>
        <w:ind w:right="39"/>
        <w:rPr>
          <w:sz w:val="20"/>
          <w:szCs w:val="20"/>
        </w:rPr>
      </w:pPr>
    </w:p>
    <w:p w14:paraId="1E76BDBD" w14:textId="3EC6A275" w:rsidR="00064D21" w:rsidRPr="0044553D" w:rsidRDefault="00587AFC" w:rsidP="00C002E0">
      <w:pPr>
        <w:ind w:right="39"/>
        <w:rPr>
          <w:rFonts w:ascii="Toyota Text" w:hAnsi="Toyota Text"/>
          <w:sz w:val="20"/>
          <w:szCs w:val="20"/>
        </w:rPr>
      </w:pPr>
      <w:r w:rsidRPr="0044553D">
        <w:rPr>
          <w:rFonts w:ascii="Toyota Text" w:hAnsi="Toyota Text"/>
          <w:sz w:val="20"/>
          <w:szCs w:val="20"/>
          <w:lang w:val="en-US"/>
        </w:rPr>
        <w:t>6</w:t>
      </w:r>
      <w:r w:rsidR="000666BF" w:rsidRPr="0044553D">
        <w:rPr>
          <w:rFonts w:ascii="Toyota Text" w:hAnsi="Toyota Text"/>
          <w:sz w:val="20"/>
          <w:szCs w:val="20"/>
        </w:rPr>
        <w:t xml:space="preserve"> ЮНИ 2023 </w:t>
      </w:r>
      <w:r w:rsidR="00FC6A44" w:rsidRPr="0044553D">
        <w:rPr>
          <w:rFonts w:ascii="Toyota Text" w:hAnsi="Toyota Text"/>
          <w:sz w:val="20"/>
          <w:szCs w:val="20"/>
          <w:lang w:val="bg-BG"/>
        </w:rPr>
        <w:t>г.</w:t>
      </w:r>
    </w:p>
    <w:p w14:paraId="4C59B3DB" w14:textId="10A026E5" w:rsidR="00064D21" w:rsidRPr="0044553D" w:rsidRDefault="000666BF" w:rsidP="00C002E0">
      <w:pPr>
        <w:spacing w:after="320"/>
        <w:ind w:right="40"/>
        <w:rPr>
          <w:rFonts w:ascii="Toyota Text" w:hAnsi="Toyota Text" w:cs="Nobel-Regular"/>
          <w:sz w:val="20"/>
          <w:szCs w:val="20"/>
        </w:rPr>
      </w:pPr>
      <w:r w:rsidRPr="0044553D">
        <w:rPr>
          <w:rFonts w:ascii="Toyota Text" w:hAnsi="Toyota Text" w:cs="Nobel-Regular"/>
          <w:sz w:val="20"/>
          <w:szCs w:val="20"/>
        </w:rPr>
        <w:t>СВЕТОВНА ПРЕМИЕРА НА ИЗЦЯЛО НОВИЯ LEXUS LBX</w:t>
      </w:r>
    </w:p>
    <w:p w14:paraId="4ED539AD" w14:textId="77777777" w:rsidR="000666BF" w:rsidRPr="0044553D" w:rsidRDefault="000666BF" w:rsidP="00C002E0">
      <w:pPr>
        <w:pStyle w:val="ListParagraph"/>
        <w:numPr>
          <w:ilvl w:val="0"/>
          <w:numId w:val="7"/>
        </w:numPr>
        <w:spacing w:after="0"/>
        <w:ind w:right="40"/>
        <w:rPr>
          <w:rFonts w:ascii="Toyota Text" w:hAnsi="Toyota Text" w:cs="Nobel-Regular"/>
          <w:sz w:val="20"/>
          <w:szCs w:val="20"/>
        </w:rPr>
      </w:pPr>
      <w:r w:rsidRPr="0044553D">
        <w:rPr>
          <w:rFonts w:ascii="Toyota Text" w:hAnsi="Toyota Text" w:cs="Nobel-Regular"/>
          <w:sz w:val="20"/>
          <w:szCs w:val="20"/>
        </w:rPr>
        <w:t>Изцяло нов компактен SUV, който обещава нов пазарен пробив за Lexus</w:t>
      </w:r>
    </w:p>
    <w:p w14:paraId="65127AEF" w14:textId="77777777" w:rsidR="000666BF" w:rsidRPr="0044553D" w:rsidRDefault="000666BF" w:rsidP="00C002E0">
      <w:pPr>
        <w:pStyle w:val="ListParagraph"/>
        <w:numPr>
          <w:ilvl w:val="0"/>
          <w:numId w:val="7"/>
        </w:numPr>
        <w:spacing w:after="0"/>
        <w:ind w:right="40"/>
        <w:rPr>
          <w:rFonts w:ascii="Toyota Text" w:hAnsi="Toyota Text" w:cs="Nobel-Regular"/>
          <w:sz w:val="20"/>
          <w:szCs w:val="20"/>
        </w:rPr>
      </w:pPr>
      <w:r w:rsidRPr="0044553D">
        <w:rPr>
          <w:rFonts w:ascii="Toyota Text" w:hAnsi="Toyota Text" w:cs="Nobel-Regular"/>
          <w:sz w:val="20"/>
          <w:szCs w:val="20"/>
        </w:rPr>
        <w:t>Проектиран и конструиран с фокус върху европейските клиенти,</w:t>
      </w:r>
    </w:p>
    <w:p w14:paraId="110321E8" w14:textId="6A125293" w:rsidR="000666BF" w:rsidRPr="0044553D" w:rsidRDefault="000666BF" w:rsidP="00C002E0">
      <w:pPr>
        <w:pStyle w:val="ListParagraph"/>
        <w:numPr>
          <w:ilvl w:val="0"/>
          <w:numId w:val="7"/>
        </w:numPr>
        <w:spacing w:after="0"/>
        <w:ind w:right="40"/>
        <w:rPr>
          <w:rFonts w:ascii="Toyota Text" w:hAnsi="Toyota Text" w:cs="Nobel-Regular"/>
          <w:sz w:val="20"/>
          <w:szCs w:val="20"/>
        </w:rPr>
      </w:pPr>
      <w:r w:rsidRPr="0044553D">
        <w:rPr>
          <w:rFonts w:ascii="Toyota Text" w:hAnsi="Toyota Text" w:cs="Nobel-Regular"/>
          <w:sz w:val="20"/>
          <w:szCs w:val="20"/>
        </w:rPr>
        <w:t xml:space="preserve">Без компромис в </w:t>
      </w:r>
      <w:r w:rsidR="00C002E0" w:rsidRPr="0044553D">
        <w:rPr>
          <w:rFonts w:ascii="Toyota Text" w:hAnsi="Toyota Text" w:cs="Nobel-Regular"/>
          <w:sz w:val="20"/>
          <w:szCs w:val="20"/>
          <w:lang w:val="bg-BG"/>
        </w:rPr>
        <w:t xml:space="preserve">типичните за </w:t>
      </w:r>
      <w:r w:rsidR="00C002E0" w:rsidRPr="0044553D">
        <w:rPr>
          <w:rFonts w:ascii="Toyota Text" w:hAnsi="Toyota Text" w:cs="Nobel-Regular"/>
          <w:sz w:val="20"/>
          <w:szCs w:val="20"/>
          <w:lang w:val="en-US"/>
        </w:rPr>
        <w:t xml:space="preserve">Lexus </w:t>
      </w:r>
      <w:r w:rsidRPr="0044553D">
        <w:rPr>
          <w:rFonts w:ascii="Toyota Text" w:hAnsi="Toyota Text" w:cs="Nobel-Regular"/>
          <w:sz w:val="20"/>
          <w:szCs w:val="20"/>
        </w:rPr>
        <w:t xml:space="preserve">качество, лукс и </w:t>
      </w:r>
      <w:r w:rsidR="00C002E0" w:rsidRPr="0044553D">
        <w:rPr>
          <w:rFonts w:ascii="Toyota Text" w:hAnsi="Toyota Text" w:cs="Nobel-Regular"/>
          <w:sz w:val="20"/>
          <w:szCs w:val="20"/>
          <w:lang w:val="bg-BG"/>
        </w:rPr>
        <w:t>премиум усещане</w:t>
      </w:r>
    </w:p>
    <w:p w14:paraId="40387728" w14:textId="4182E6A3" w:rsidR="000666BF" w:rsidRPr="0044553D" w:rsidRDefault="000666BF" w:rsidP="00C002E0">
      <w:pPr>
        <w:pStyle w:val="ListParagraph"/>
        <w:numPr>
          <w:ilvl w:val="0"/>
          <w:numId w:val="7"/>
        </w:numPr>
        <w:spacing w:after="0"/>
        <w:ind w:right="40"/>
        <w:rPr>
          <w:rFonts w:ascii="Toyota Text" w:hAnsi="Toyota Text" w:cs="Nobel-Regular"/>
          <w:sz w:val="20"/>
          <w:szCs w:val="20"/>
        </w:rPr>
      </w:pPr>
      <w:r w:rsidRPr="0044553D">
        <w:rPr>
          <w:rFonts w:ascii="Toyota Text" w:hAnsi="Toyota Text" w:cs="Nobel-Regular"/>
          <w:sz w:val="20"/>
          <w:szCs w:val="20"/>
        </w:rPr>
        <w:t>Външният дизайн въвежда</w:t>
      </w:r>
      <w:r w:rsidR="0009731F" w:rsidRPr="0044553D">
        <w:rPr>
          <w:rFonts w:ascii="Toyota Text" w:hAnsi="Toyota Text" w:cs="Nobel-Regular"/>
          <w:sz w:val="20"/>
          <w:szCs w:val="20"/>
          <w:lang w:val="bg-BG"/>
        </w:rPr>
        <w:t>щ</w:t>
      </w:r>
      <w:r w:rsidRPr="0044553D">
        <w:rPr>
          <w:rFonts w:ascii="Toyota Text" w:hAnsi="Toyota Text" w:cs="Nobel-Regular"/>
          <w:sz w:val="20"/>
          <w:szCs w:val="20"/>
        </w:rPr>
        <w:t xml:space="preserve"> нова</w:t>
      </w:r>
      <w:r w:rsidR="00C002E0" w:rsidRPr="0044553D">
        <w:rPr>
          <w:rFonts w:ascii="Toyota Text" w:hAnsi="Toyota Text" w:cs="Nobel-Regular"/>
          <w:sz w:val="20"/>
          <w:szCs w:val="20"/>
          <w:lang w:val="bg-BG"/>
        </w:rPr>
        <w:t>та</w:t>
      </w:r>
      <w:r w:rsidRPr="0044553D">
        <w:rPr>
          <w:rFonts w:ascii="Toyota Text" w:hAnsi="Toyota Text" w:cs="Nobel-Regular"/>
          <w:sz w:val="20"/>
          <w:szCs w:val="20"/>
        </w:rPr>
        <w:t xml:space="preserve"> идентичност </w:t>
      </w:r>
      <w:r w:rsidR="0009731F" w:rsidRPr="0044553D">
        <w:rPr>
          <w:rFonts w:ascii="Toyota Text" w:hAnsi="Toyota Text" w:cs="Nobel-Regular"/>
          <w:sz w:val="20"/>
          <w:szCs w:val="20"/>
          <w:lang w:val="bg-BG"/>
        </w:rPr>
        <w:t xml:space="preserve">на </w:t>
      </w:r>
      <w:r w:rsidR="00C002E0" w:rsidRPr="0044553D">
        <w:rPr>
          <w:rFonts w:ascii="Toyota Text" w:hAnsi="Toyota Text" w:cs="Nobel-Regular"/>
          <w:sz w:val="20"/>
          <w:szCs w:val="20"/>
          <w:lang w:val="bg-BG"/>
        </w:rPr>
        <w:t xml:space="preserve">предната част </w:t>
      </w:r>
      <w:proofErr w:type="spellStart"/>
      <w:r w:rsidRPr="0044553D">
        <w:rPr>
          <w:rFonts w:ascii="Toyota Text" w:hAnsi="Toyota Text" w:cs="Nobel-Regular"/>
          <w:sz w:val="20"/>
          <w:szCs w:val="20"/>
        </w:rPr>
        <w:t>Resolute</w:t>
      </w:r>
      <w:proofErr w:type="spellEnd"/>
      <w:r w:rsidRPr="0044553D">
        <w:rPr>
          <w:rFonts w:ascii="Toyota Text" w:hAnsi="Toyota Text" w:cs="Nobel-Regular"/>
          <w:sz w:val="20"/>
          <w:szCs w:val="20"/>
        </w:rPr>
        <w:t xml:space="preserve"> </w:t>
      </w:r>
      <w:proofErr w:type="spellStart"/>
      <w:r w:rsidRPr="0044553D">
        <w:rPr>
          <w:rFonts w:ascii="Toyota Text" w:hAnsi="Toyota Text" w:cs="Nobel-Regular"/>
          <w:sz w:val="20"/>
          <w:szCs w:val="20"/>
        </w:rPr>
        <w:t>Look</w:t>
      </w:r>
      <w:proofErr w:type="spellEnd"/>
    </w:p>
    <w:p w14:paraId="51400402" w14:textId="25E7C205" w:rsidR="000666BF" w:rsidRPr="0044553D" w:rsidRDefault="0092442B" w:rsidP="00C002E0">
      <w:pPr>
        <w:pStyle w:val="ListParagraph"/>
        <w:numPr>
          <w:ilvl w:val="0"/>
          <w:numId w:val="7"/>
        </w:numPr>
        <w:spacing w:after="0"/>
        <w:ind w:right="40"/>
        <w:rPr>
          <w:rFonts w:ascii="Toyota Text" w:hAnsi="Toyota Text" w:cs="Nobel-Regular"/>
          <w:sz w:val="20"/>
          <w:szCs w:val="20"/>
        </w:rPr>
      </w:pPr>
      <w:r w:rsidRPr="0044553D">
        <w:rPr>
          <w:rFonts w:ascii="Toyota Text" w:hAnsi="Toyota Text" w:cs="Nobel-Regular"/>
          <w:sz w:val="20"/>
          <w:szCs w:val="20"/>
        </w:rPr>
        <w:t xml:space="preserve">Изграден </w:t>
      </w:r>
      <w:r w:rsidR="00C002E0" w:rsidRPr="0044553D">
        <w:rPr>
          <w:rFonts w:ascii="Toyota Text" w:hAnsi="Toyota Text" w:cs="Nobel-Regular"/>
          <w:sz w:val="20"/>
          <w:szCs w:val="20"/>
          <w:lang w:val="bg-BG"/>
        </w:rPr>
        <w:t xml:space="preserve">на базата на </w:t>
      </w:r>
      <w:r w:rsidRPr="0044553D">
        <w:rPr>
          <w:rFonts w:ascii="Toyota Text" w:hAnsi="Toyota Text" w:cs="Nobel-Regular"/>
          <w:sz w:val="20"/>
          <w:szCs w:val="20"/>
        </w:rPr>
        <w:t xml:space="preserve">модифицирана версия на глобалната </w:t>
      </w:r>
      <w:proofErr w:type="spellStart"/>
      <w:r w:rsidRPr="0044553D">
        <w:rPr>
          <w:rFonts w:ascii="Toyota Text" w:hAnsi="Toyota Text" w:cs="Nobel-Regular"/>
          <w:sz w:val="20"/>
          <w:szCs w:val="20"/>
        </w:rPr>
        <w:t>платформ</w:t>
      </w:r>
      <w:r w:rsidR="00C002E0" w:rsidRPr="0044553D">
        <w:rPr>
          <w:rFonts w:ascii="Toyota Text" w:hAnsi="Toyota Text" w:cs="Nobel-Regular"/>
          <w:sz w:val="20"/>
          <w:szCs w:val="20"/>
          <w:lang w:val="bg-BG"/>
        </w:rPr>
        <w:t>ена</w:t>
      </w:r>
      <w:proofErr w:type="spellEnd"/>
      <w:r w:rsidR="00C002E0" w:rsidRPr="0044553D">
        <w:rPr>
          <w:rFonts w:ascii="Toyota Text" w:hAnsi="Toyota Text" w:cs="Nobel-Regular"/>
          <w:sz w:val="20"/>
          <w:szCs w:val="20"/>
          <w:lang w:val="bg-BG"/>
        </w:rPr>
        <w:t xml:space="preserve"> архитектура</w:t>
      </w:r>
      <w:r w:rsidRPr="0044553D">
        <w:rPr>
          <w:rFonts w:ascii="Toyota Text" w:hAnsi="Toyota Text" w:cs="Nobel-Regular"/>
          <w:sz w:val="20"/>
          <w:szCs w:val="20"/>
        </w:rPr>
        <w:t xml:space="preserve"> GA-B</w:t>
      </w:r>
    </w:p>
    <w:p w14:paraId="1FE6AFB3" w14:textId="07D814F8" w:rsidR="000666BF" w:rsidRPr="0044553D" w:rsidRDefault="000666BF" w:rsidP="00C002E0">
      <w:pPr>
        <w:pStyle w:val="ListParagraph"/>
        <w:numPr>
          <w:ilvl w:val="0"/>
          <w:numId w:val="7"/>
        </w:numPr>
        <w:spacing w:after="0"/>
        <w:ind w:right="40"/>
        <w:rPr>
          <w:rFonts w:ascii="Toyota Text" w:hAnsi="Toyota Text" w:cs="Nobel-Regular"/>
          <w:sz w:val="20"/>
          <w:szCs w:val="20"/>
        </w:rPr>
      </w:pPr>
      <w:r w:rsidRPr="0044553D">
        <w:rPr>
          <w:rFonts w:ascii="Toyota Text" w:hAnsi="Toyota Text" w:cs="Nobel-Regular"/>
          <w:sz w:val="20"/>
          <w:szCs w:val="20"/>
        </w:rPr>
        <w:t>Ново самозареждащо се хибридно електрическо задвижване</w:t>
      </w:r>
      <w:r w:rsidR="00C002E0" w:rsidRPr="0044553D">
        <w:rPr>
          <w:rFonts w:ascii="Toyota Text" w:hAnsi="Toyota Text" w:cs="Nobel-Regular"/>
          <w:sz w:val="20"/>
          <w:szCs w:val="20"/>
          <w:lang w:val="bg-BG"/>
        </w:rPr>
        <w:t xml:space="preserve"> с 1,5 литров бензинов двигател</w:t>
      </w:r>
    </w:p>
    <w:p w14:paraId="6FEF19E0" w14:textId="77777777" w:rsidR="000666BF" w:rsidRPr="0044553D" w:rsidRDefault="000666BF" w:rsidP="00C002E0">
      <w:pPr>
        <w:pStyle w:val="ListParagraph"/>
        <w:numPr>
          <w:ilvl w:val="0"/>
          <w:numId w:val="7"/>
        </w:numPr>
        <w:spacing w:after="0"/>
        <w:ind w:right="40"/>
        <w:rPr>
          <w:rFonts w:ascii="Toyota Text" w:hAnsi="Toyota Text" w:cs="Nobel-Regular"/>
          <w:sz w:val="20"/>
          <w:szCs w:val="20"/>
        </w:rPr>
      </w:pPr>
      <w:r w:rsidRPr="0044553D">
        <w:rPr>
          <w:rFonts w:ascii="Toyota Text" w:hAnsi="Toyota Text" w:cs="Nobel-Regular"/>
          <w:sz w:val="20"/>
          <w:szCs w:val="20"/>
        </w:rPr>
        <w:t xml:space="preserve">Нова, по-мощна биполярна никел-метал </w:t>
      </w:r>
      <w:proofErr w:type="spellStart"/>
      <w:r w:rsidRPr="0044553D">
        <w:rPr>
          <w:rFonts w:ascii="Toyota Text" w:hAnsi="Toyota Text" w:cs="Nobel-Regular"/>
          <w:sz w:val="20"/>
          <w:szCs w:val="20"/>
        </w:rPr>
        <w:t>хидридна</w:t>
      </w:r>
      <w:proofErr w:type="spellEnd"/>
      <w:r w:rsidRPr="0044553D">
        <w:rPr>
          <w:rFonts w:ascii="Toyota Text" w:hAnsi="Toyota Text" w:cs="Nobel-Regular"/>
          <w:sz w:val="20"/>
          <w:szCs w:val="20"/>
        </w:rPr>
        <w:t xml:space="preserve"> (</w:t>
      </w:r>
      <w:proofErr w:type="spellStart"/>
      <w:r w:rsidRPr="0044553D">
        <w:rPr>
          <w:rFonts w:ascii="Toyota Text" w:hAnsi="Toyota Text" w:cs="Nobel-Regular"/>
          <w:sz w:val="20"/>
          <w:szCs w:val="20"/>
        </w:rPr>
        <w:t>NiMH</w:t>
      </w:r>
      <w:proofErr w:type="spellEnd"/>
      <w:r w:rsidRPr="0044553D">
        <w:rPr>
          <w:rFonts w:ascii="Toyota Text" w:hAnsi="Toyota Text" w:cs="Nobel-Regular"/>
          <w:sz w:val="20"/>
          <w:szCs w:val="20"/>
        </w:rPr>
        <w:t>) батерия</w:t>
      </w:r>
    </w:p>
    <w:p w14:paraId="42C09AE3" w14:textId="2219A5CA" w:rsidR="000666BF" w:rsidRPr="0044553D" w:rsidRDefault="00C002E0" w:rsidP="00C002E0">
      <w:pPr>
        <w:pStyle w:val="ListParagraph"/>
        <w:numPr>
          <w:ilvl w:val="0"/>
          <w:numId w:val="7"/>
        </w:numPr>
        <w:spacing w:after="0"/>
        <w:ind w:right="40"/>
        <w:rPr>
          <w:rFonts w:ascii="Toyota Text" w:hAnsi="Toyota Text" w:cs="Nobel-Regular"/>
          <w:sz w:val="20"/>
          <w:szCs w:val="20"/>
        </w:rPr>
      </w:pPr>
      <w:r w:rsidRPr="0044553D">
        <w:rPr>
          <w:rFonts w:ascii="Toyota Text" w:hAnsi="Toyota Text" w:cs="Nobel-Regular"/>
          <w:sz w:val="20"/>
          <w:szCs w:val="20"/>
          <w:lang w:val="bg-BG"/>
        </w:rPr>
        <w:t>Изцяло дигитален п</w:t>
      </w:r>
      <w:proofErr w:type="spellStart"/>
      <w:r w:rsidR="000666BF" w:rsidRPr="0044553D">
        <w:rPr>
          <w:rFonts w:ascii="Toyota Text" w:hAnsi="Toyota Text" w:cs="Nobel-Regular"/>
          <w:sz w:val="20"/>
          <w:szCs w:val="20"/>
        </w:rPr>
        <w:t>отребителски</w:t>
      </w:r>
      <w:proofErr w:type="spellEnd"/>
      <w:r w:rsidR="000666BF" w:rsidRPr="0044553D">
        <w:rPr>
          <w:rFonts w:ascii="Toyota Text" w:hAnsi="Toyota Text" w:cs="Nobel-Regular"/>
          <w:sz w:val="20"/>
          <w:szCs w:val="20"/>
        </w:rPr>
        <w:t xml:space="preserve"> интерфейс за дисплея на шофьора и мултимедийната система</w:t>
      </w:r>
    </w:p>
    <w:p w14:paraId="39751DD0" w14:textId="58C61BB4" w:rsidR="000666BF" w:rsidRPr="0044553D" w:rsidRDefault="000666BF" w:rsidP="00C002E0">
      <w:pPr>
        <w:pStyle w:val="ListParagraph"/>
        <w:numPr>
          <w:ilvl w:val="0"/>
          <w:numId w:val="7"/>
        </w:numPr>
        <w:spacing w:after="0"/>
        <w:ind w:right="40"/>
        <w:rPr>
          <w:rFonts w:ascii="Toyota Text" w:hAnsi="Toyota Text" w:cs="Nobel-Regular"/>
          <w:sz w:val="20"/>
          <w:szCs w:val="20"/>
        </w:rPr>
      </w:pPr>
      <w:r w:rsidRPr="0044553D">
        <w:rPr>
          <w:rFonts w:ascii="Toyota Text" w:hAnsi="Toyota Text" w:cs="Nobel-Regular"/>
          <w:sz w:val="20"/>
          <w:szCs w:val="20"/>
        </w:rPr>
        <w:t>Гамата LBX предлага избор от четири „атмосфери“, всяка с индивидуална тема, която да отговаря на различните предпочитания на клиентите</w:t>
      </w:r>
    </w:p>
    <w:p w14:paraId="7BFCF576" w14:textId="77777777" w:rsidR="00545E8C" w:rsidRPr="0044553D" w:rsidRDefault="00545E8C" w:rsidP="00C002E0">
      <w:pPr>
        <w:spacing w:after="0"/>
        <w:ind w:right="39"/>
        <w:rPr>
          <w:rFonts w:ascii="Toyota Text" w:hAnsi="Toyota Text" w:cs="Nobel-Regular"/>
          <w:sz w:val="20"/>
          <w:szCs w:val="20"/>
        </w:rPr>
      </w:pPr>
    </w:p>
    <w:p w14:paraId="424AABAC" w14:textId="77777777" w:rsidR="00783AD1" w:rsidRPr="0044553D" w:rsidRDefault="00783AD1" w:rsidP="00C002E0">
      <w:pPr>
        <w:spacing w:after="0"/>
        <w:ind w:right="39"/>
        <w:rPr>
          <w:noProof/>
          <w:sz w:val="20"/>
          <w:szCs w:val="20"/>
        </w:rPr>
      </w:pPr>
    </w:p>
    <w:p w14:paraId="3261BC0F" w14:textId="3C090D29" w:rsidR="00545E8C" w:rsidRPr="0044553D" w:rsidRDefault="00783AD1" w:rsidP="00C002E0">
      <w:pPr>
        <w:spacing w:after="0"/>
        <w:ind w:right="39"/>
        <w:rPr>
          <w:rFonts w:ascii="Toyota Text" w:hAnsi="Toyota Text" w:cs="Nobel-Regular"/>
          <w:sz w:val="20"/>
          <w:szCs w:val="20"/>
        </w:rPr>
      </w:pPr>
      <w:r w:rsidRPr="0044553D">
        <w:rPr>
          <w:noProof/>
          <w:sz w:val="20"/>
          <w:szCs w:val="20"/>
        </w:rPr>
        <w:drawing>
          <wp:inline distT="0" distB="0" distL="0" distR="0" wp14:anchorId="23A5B120" wp14:editId="5637F6EF">
            <wp:extent cx="5731510" cy="3388037"/>
            <wp:effectExtent l="0" t="0" r="2540" b="3175"/>
            <wp:docPr id="1532006537" name="Picture 1" descr="A car parked on the side of a road&#10;&#10;Description automatically generated with low confidence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532006537" name="Picture 1" descr="A car parked on the side of a road&#10;&#10;Description automatically generated with low confidence"/>
                    <pic:cNvPicPr/>
                  </pic:nvPicPr>
                  <pic:blipFill rotWithShape="1">
                    <a:blip r:embed="rId12"/>
                    <a:srcRect b="11415"/>
                    <a:stretch/>
                  </pic:blipFill>
                  <pic:spPr bwMode="auto">
                    <a:xfrm>
                      <a:off x="0" y="0"/>
                      <a:ext cx="5731510" cy="3388037"/>
                    </a:xfrm>
                    <a:prstGeom prst="rect">
                      <a:avLst/>
                    </a:prstGeom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</w:p>
    <w:p w14:paraId="619082DD" w14:textId="77777777" w:rsidR="0044553D" w:rsidRDefault="0044553D" w:rsidP="00C002E0">
      <w:pPr>
        <w:ind w:right="39"/>
        <w:rPr>
          <w:rFonts w:ascii="Toyota Text" w:hAnsi="Toyota Text" w:cs="Nobel-Regular"/>
          <w:sz w:val="20"/>
          <w:szCs w:val="20"/>
        </w:rPr>
      </w:pPr>
    </w:p>
    <w:p w14:paraId="1826EEBA" w14:textId="77777777" w:rsidR="0044553D" w:rsidRDefault="0044553D" w:rsidP="00C002E0">
      <w:pPr>
        <w:ind w:right="39"/>
        <w:rPr>
          <w:rFonts w:ascii="Toyota Text" w:hAnsi="Toyota Text" w:cs="Nobel-Regular"/>
          <w:sz w:val="20"/>
          <w:szCs w:val="20"/>
        </w:rPr>
      </w:pPr>
    </w:p>
    <w:p w14:paraId="1872464A" w14:textId="7FF9405B" w:rsidR="00064D21" w:rsidRPr="0044553D" w:rsidRDefault="000666BF" w:rsidP="00C002E0">
      <w:pPr>
        <w:ind w:right="39"/>
        <w:rPr>
          <w:rFonts w:ascii="Toyota Text" w:hAnsi="Toyota Text" w:cs="Nobel-Regular"/>
          <w:sz w:val="20"/>
          <w:szCs w:val="20"/>
        </w:rPr>
      </w:pPr>
      <w:r w:rsidRPr="0044553D">
        <w:rPr>
          <w:rFonts w:ascii="Toyota Text" w:hAnsi="Toyota Text" w:cs="Nobel-Regular"/>
          <w:sz w:val="20"/>
          <w:szCs w:val="20"/>
        </w:rPr>
        <w:lastRenderedPageBreak/>
        <w:t>ВЪВЕДЕНИЕ</w:t>
      </w:r>
    </w:p>
    <w:p w14:paraId="0031778D" w14:textId="4DB9652E" w:rsidR="001C10A4" w:rsidRPr="0044553D" w:rsidRDefault="001C10A4" w:rsidP="00C002E0">
      <w:pPr>
        <w:ind w:right="39"/>
        <w:rPr>
          <w:rFonts w:ascii="Toyota Text" w:hAnsi="Toyota Text" w:cs="Nobel-Book"/>
          <w:sz w:val="20"/>
          <w:szCs w:val="20"/>
        </w:rPr>
      </w:pPr>
      <w:r w:rsidRPr="0044553D">
        <w:rPr>
          <w:rFonts w:ascii="Toyota Text" w:hAnsi="Toyota Text" w:cs="Nobel-Book"/>
          <w:sz w:val="20"/>
          <w:szCs w:val="20"/>
        </w:rPr>
        <w:t xml:space="preserve">Lexus </w:t>
      </w:r>
      <w:r w:rsidR="00C002E0" w:rsidRPr="0044553D">
        <w:rPr>
          <w:rFonts w:ascii="Toyota Text" w:hAnsi="Toyota Text" w:cs="Nobel-Book"/>
          <w:sz w:val="20"/>
          <w:szCs w:val="20"/>
          <w:lang w:val="bg-BG"/>
        </w:rPr>
        <w:t>се гордее с историята си</w:t>
      </w:r>
      <w:r w:rsidR="005954FB" w:rsidRPr="0044553D">
        <w:rPr>
          <w:rFonts w:ascii="Toyota Text" w:hAnsi="Toyota Text" w:cs="Nobel-Book"/>
          <w:sz w:val="20"/>
          <w:szCs w:val="20"/>
          <w:lang w:val="bg-BG"/>
        </w:rPr>
        <w:t>,</w:t>
      </w:r>
      <w:r w:rsidR="00C002E0" w:rsidRPr="0044553D">
        <w:rPr>
          <w:rFonts w:ascii="Toyota Text" w:hAnsi="Toyota Text" w:cs="Nobel-Book"/>
          <w:sz w:val="20"/>
          <w:szCs w:val="20"/>
          <w:lang w:val="bg-BG"/>
        </w:rPr>
        <w:t xml:space="preserve"> чиято философия включва </w:t>
      </w:r>
      <w:r w:rsidRPr="0044553D">
        <w:rPr>
          <w:rFonts w:ascii="Toyota Text" w:hAnsi="Toyota Text" w:cs="Nobel-Book"/>
          <w:sz w:val="20"/>
          <w:szCs w:val="20"/>
        </w:rPr>
        <w:t xml:space="preserve">преодоляване на границите и предизвикване на статуквото. От основаването си през 1989 г., </w:t>
      </w:r>
      <w:r w:rsidR="00C002E0" w:rsidRPr="0044553D">
        <w:rPr>
          <w:rFonts w:ascii="Toyota Text" w:hAnsi="Toyota Text" w:cs="Nobel-Book"/>
          <w:sz w:val="20"/>
          <w:szCs w:val="20"/>
          <w:lang w:val="bg-BG"/>
        </w:rPr>
        <w:t xml:space="preserve">компанията </w:t>
      </w:r>
      <w:r w:rsidRPr="0044553D">
        <w:rPr>
          <w:rFonts w:ascii="Toyota Text" w:hAnsi="Toyota Text" w:cs="Nobel-Book"/>
          <w:sz w:val="20"/>
          <w:szCs w:val="20"/>
        </w:rPr>
        <w:t xml:space="preserve">многократно </w:t>
      </w:r>
      <w:r w:rsidR="00182F5B" w:rsidRPr="0044553D">
        <w:rPr>
          <w:rFonts w:ascii="Toyota Text" w:hAnsi="Toyota Text" w:cs="Nobel-Book"/>
          <w:sz w:val="20"/>
          <w:szCs w:val="20"/>
          <w:lang w:val="bg-BG"/>
        </w:rPr>
        <w:t xml:space="preserve">става </w:t>
      </w:r>
      <w:r w:rsidRPr="0044553D">
        <w:rPr>
          <w:rFonts w:ascii="Toyota Text" w:hAnsi="Toyota Text" w:cs="Nobel-Book"/>
          <w:sz w:val="20"/>
          <w:szCs w:val="20"/>
        </w:rPr>
        <w:t xml:space="preserve"> пионер в </w:t>
      </w:r>
      <w:r w:rsidR="00C002E0" w:rsidRPr="0044553D">
        <w:rPr>
          <w:rFonts w:ascii="Toyota Text" w:hAnsi="Toyota Text" w:cs="Nobel-Book"/>
          <w:sz w:val="20"/>
          <w:szCs w:val="20"/>
          <w:lang w:val="bg-BG"/>
        </w:rPr>
        <w:t>създаване</w:t>
      </w:r>
      <w:r w:rsidR="00182F5B" w:rsidRPr="0044553D">
        <w:rPr>
          <w:rFonts w:ascii="Toyota Text" w:hAnsi="Toyota Text" w:cs="Nobel-Book"/>
          <w:sz w:val="20"/>
          <w:szCs w:val="20"/>
          <w:lang w:val="bg-BG"/>
        </w:rPr>
        <w:t>то</w:t>
      </w:r>
      <w:r w:rsidR="00C002E0" w:rsidRPr="0044553D">
        <w:rPr>
          <w:rFonts w:ascii="Toyota Text" w:hAnsi="Toyota Text" w:cs="Nobel-Book"/>
          <w:sz w:val="20"/>
          <w:szCs w:val="20"/>
          <w:lang w:val="bg-BG"/>
        </w:rPr>
        <w:t xml:space="preserve"> на ново </w:t>
      </w:r>
      <w:r w:rsidRPr="0044553D">
        <w:rPr>
          <w:rFonts w:ascii="Toyota Text" w:hAnsi="Toyota Text" w:cs="Nobel-Book"/>
          <w:sz w:val="20"/>
          <w:szCs w:val="20"/>
        </w:rPr>
        <w:t xml:space="preserve">мислене и </w:t>
      </w:r>
      <w:r w:rsidR="00182F5B" w:rsidRPr="0044553D">
        <w:rPr>
          <w:rFonts w:ascii="Toyota Text" w:hAnsi="Toyota Text" w:cs="Nobel-Book"/>
          <w:sz w:val="20"/>
          <w:szCs w:val="20"/>
          <w:lang w:val="bg-BG"/>
        </w:rPr>
        <w:t xml:space="preserve">в предлагането на </w:t>
      </w:r>
      <w:r w:rsidRPr="0044553D">
        <w:rPr>
          <w:rFonts w:ascii="Toyota Text" w:hAnsi="Toyota Text" w:cs="Nobel-Book"/>
          <w:sz w:val="20"/>
          <w:szCs w:val="20"/>
        </w:rPr>
        <w:t xml:space="preserve">продукти, които </w:t>
      </w:r>
      <w:proofErr w:type="spellStart"/>
      <w:r w:rsidRPr="0044553D">
        <w:rPr>
          <w:rFonts w:ascii="Toyota Text" w:hAnsi="Toyota Text" w:cs="Nobel-Book"/>
          <w:sz w:val="20"/>
          <w:szCs w:val="20"/>
        </w:rPr>
        <w:t>промен</w:t>
      </w:r>
      <w:proofErr w:type="spellEnd"/>
      <w:r w:rsidR="00C002E0" w:rsidRPr="0044553D">
        <w:rPr>
          <w:rFonts w:ascii="Toyota Text" w:hAnsi="Toyota Text" w:cs="Nobel-Book"/>
          <w:sz w:val="20"/>
          <w:szCs w:val="20"/>
          <w:lang w:val="bg-BG"/>
        </w:rPr>
        <w:t xml:space="preserve">ят </w:t>
      </w:r>
      <w:r w:rsidRPr="0044553D">
        <w:rPr>
          <w:rFonts w:ascii="Toyota Text" w:hAnsi="Toyota Text" w:cs="Nobel-Book"/>
          <w:sz w:val="20"/>
          <w:szCs w:val="20"/>
        </w:rPr>
        <w:t xml:space="preserve">възприятията на хората и </w:t>
      </w:r>
      <w:r w:rsidR="00182F5B" w:rsidRPr="0044553D">
        <w:rPr>
          <w:rFonts w:ascii="Toyota Text" w:hAnsi="Toyota Text" w:cs="Nobel-Book"/>
          <w:sz w:val="20"/>
          <w:szCs w:val="20"/>
          <w:lang w:val="bg-BG"/>
        </w:rPr>
        <w:t xml:space="preserve">представите за </w:t>
      </w:r>
      <w:proofErr w:type="spellStart"/>
      <w:r w:rsidRPr="0044553D">
        <w:rPr>
          <w:rFonts w:ascii="Toyota Text" w:hAnsi="Toyota Text" w:cs="Nobel-Book"/>
          <w:sz w:val="20"/>
          <w:szCs w:val="20"/>
        </w:rPr>
        <w:t>луксоз</w:t>
      </w:r>
      <w:r w:rsidR="00182F5B" w:rsidRPr="0044553D">
        <w:rPr>
          <w:rFonts w:ascii="Toyota Text" w:hAnsi="Toyota Text" w:cs="Nobel-Book"/>
          <w:sz w:val="20"/>
          <w:szCs w:val="20"/>
          <w:lang w:val="bg-BG"/>
        </w:rPr>
        <w:t>ен</w:t>
      </w:r>
      <w:proofErr w:type="spellEnd"/>
      <w:r w:rsidRPr="0044553D">
        <w:rPr>
          <w:rFonts w:ascii="Toyota Text" w:hAnsi="Toyota Text" w:cs="Nobel-Book"/>
          <w:sz w:val="20"/>
          <w:szCs w:val="20"/>
        </w:rPr>
        <w:t xml:space="preserve"> автомобил. Тя </w:t>
      </w:r>
      <w:r w:rsidR="00182F5B" w:rsidRPr="0044553D">
        <w:rPr>
          <w:rFonts w:ascii="Toyota Text" w:hAnsi="Toyota Text" w:cs="Nobel-Book"/>
          <w:sz w:val="20"/>
          <w:szCs w:val="20"/>
          <w:lang w:val="bg-BG"/>
        </w:rPr>
        <w:t xml:space="preserve">непрекъснато </w:t>
      </w:r>
      <w:r w:rsidRPr="0044553D">
        <w:rPr>
          <w:rFonts w:ascii="Toyota Text" w:hAnsi="Toyota Text" w:cs="Nobel-Book"/>
          <w:sz w:val="20"/>
          <w:szCs w:val="20"/>
        </w:rPr>
        <w:t xml:space="preserve">развива концепцията </w:t>
      </w:r>
      <w:r w:rsidR="00C002E0" w:rsidRPr="0044553D">
        <w:rPr>
          <w:rFonts w:ascii="Toyota Text" w:hAnsi="Toyota Text" w:cs="Nobel-Book"/>
          <w:sz w:val="20"/>
          <w:szCs w:val="20"/>
          <w:lang w:val="bg-BG"/>
        </w:rPr>
        <w:t xml:space="preserve">за </w:t>
      </w:r>
      <w:r w:rsidR="00182F5B" w:rsidRPr="0044553D">
        <w:rPr>
          <w:rFonts w:ascii="Toyota Text" w:hAnsi="Toyota Text" w:cs="Nobel-Book"/>
          <w:sz w:val="20"/>
          <w:szCs w:val="20"/>
          <w:lang w:val="bg-BG"/>
        </w:rPr>
        <w:t>дефиниране на понятието „</w:t>
      </w:r>
      <w:r w:rsidR="005954FB" w:rsidRPr="0044553D">
        <w:rPr>
          <w:rFonts w:ascii="Toyota Text" w:hAnsi="Toyota Text" w:cs="Nobel-Book"/>
          <w:sz w:val="20"/>
          <w:szCs w:val="20"/>
          <w:lang w:val="bg-BG"/>
        </w:rPr>
        <w:t>премиум</w:t>
      </w:r>
      <w:r w:rsidR="00182F5B" w:rsidRPr="0044553D">
        <w:rPr>
          <w:rFonts w:ascii="Toyota Text" w:hAnsi="Toyota Text" w:cs="Nobel-Book"/>
          <w:sz w:val="20"/>
          <w:szCs w:val="20"/>
          <w:lang w:val="bg-BG"/>
        </w:rPr>
        <w:t>“</w:t>
      </w:r>
      <w:r w:rsidRPr="0044553D">
        <w:rPr>
          <w:rFonts w:ascii="Toyota Text" w:hAnsi="Toyota Text" w:cs="Nobel-Book"/>
          <w:sz w:val="20"/>
          <w:szCs w:val="20"/>
        </w:rPr>
        <w:t xml:space="preserve">, не само чрез създаване на желани и вълнуващи продукти, но и чрез </w:t>
      </w:r>
      <w:r w:rsidR="00182F5B" w:rsidRPr="0044553D">
        <w:rPr>
          <w:rFonts w:ascii="Toyota Text" w:hAnsi="Toyota Text" w:cs="Nobel-Book"/>
          <w:sz w:val="20"/>
          <w:szCs w:val="20"/>
          <w:lang w:val="bg-BG"/>
        </w:rPr>
        <w:t xml:space="preserve">осигуряване на </w:t>
      </w:r>
      <w:r w:rsidRPr="0044553D">
        <w:rPr>
          <w:rFonts w:ascii="Toyota Text" w:hAnsi="Toyota Text" w:cs="Nobel-Book"/>
          <w:sz w:val="20"/>
          <w:szCs w:val="20"/>
        </w:rPr>
        <w:t xml:space="preserve">цялостното изживяване на </w:t>
      </w:r>
      <w:r w:rsidR="00182F5B" w:rsidRPr="0044553D">
        <w:rPr>
          <w:rFonts w:ascii="Toyota Text" w:hAnsi="Toyota Text" w:cs="Nobel-Book"/>
          <w:sz w:val="20"/>
          <w:szCs w:val="20"/>
          <w:lang w:val="bg-BG"/>
        </w:rPr>
        <w:t xml:space="preserve">собствеността на автомобила. </w:t>
      </w:r>
    </w:p>
    <w:p w14:paraId="04C41313" w14:textId="0399C428" w:rsidR="001C10A4" w:rsidRPr="0044553D" w:rsidRDefault="00182F5B" w:rsidP="00C002E0">
      <w:pPr>
        <w:ind w:right="39"/>
        <w:rPr>
          <w:rFonts w:ascii="Toyota Text" w:hAnsi="Toyota Text" w:cs="Nobel-Book"/>
          <w:sz w:val="20"/>
          <w:szCs w:val="20"/>
        </w:rPr>
      </w:pPr>
      <w:r w:rsidRPr="0044553D">
        <w:rPr>
          <w:rFonts w:ascii="Toyota Text" w:hAnsi="Toyota Text" w:cs="Nobel-Book"/>
          <w:sz w:val="20"/>
          <w:szCs w:val="20"/>
          <w:lang w:val="bg-BG"/>
        </w:rPr>
        <w:t xml:space="preserve">Днес в тази история се добавя </w:t>
      </w:r>
      <w:r w:rsidR="0009731F" w:rsidRPr="0044553D">
        <w:rPr>
          <w:rFonts w:ascii="Toyota Text" w:hAnsi="Toyota Text" w:cs="Nobel-Book"/>
          <w:sz w:val="20"/>
          <w:szCs w:val="20"/>
          <w:lang w:val="bg-BG"/>
        </w:rPr>
        <w:t>още едно лице</w:t>
      </w:r>
      <w:r w:rsidR="001C10A4" w:rsidRPr="0044553D">
        <w:rPr>
          <w:rFonts w:ascii="Toyota Text" w:hAnsi="Toyota Text" w:cs="Nobel-Book"/>
          <w:sz w:val="20"/>
          <w:szCs w:val="20"/>
        </w:rPr>
        <w:t>: Lexus LBX.</w:t>
      </w:r>
    </w:p>
    <w:p w14:paraId="711C71E1" w14:textId="0256791A" w:rsidR="001C10A4" w:rsidRPr="0044553D" w:rsidRDefault="001C10A4" w:rsidP="00C002E0">
      <w:pPr>
        <w:ind w:right="39"/>
        <w:rPr>
          <w:rFonts w:ascii="Toyota Text" w:hAnsi="Toyota Text" w:cs="Nobel-Book"/>
          <w:sz w:val="20"/>
          <w:szCs w:val="20"/>
        </w:rPr>
      </w:pPr>
      <w:r w:rsidRPr="0044553D">
        <w:rPr>
          <w:rFonts w:ascii="Toyota Text" w:hAnsi="Toyota Text" w:cs="Nobel-Book"/>
          <w:sz w:val="20"/>
          <w:szCs w:val="20"/>
        </w:rPr>
        <w:t xml:space="preserve">Изцяло новият, хибриден електрически LBX е най-малкият Lexus </w:t>
      </w:r>
      <w:r w:rsidR="0075347E" w:rsidRPr="0044553D">
        <w:rPr>
          <w:rFonts w:ascii="Toyota Text" w:hAnsi="Toyota Text" w:cs="Nobel-Book"/>
          <w:sz w:val="20"/>
          <w:szCs w:val="20"/>
          <w:lang w:val="bg-BG"/>
        </w:rPr>
        <w:t>създаван до момента</w:t>
      </w:r>
      <w:r w:rsidRPr="0044553D">
        <w:rPr>
          <w:rFonts w:ascii="Toyota Text" w:hAnsi="Toyota Text" w:cs="Nobel-Book"/>
          <w:sz w:val="20"/>
          <w:szCs w:val="20"/>
        </w:rPr>
        <w:t>, но напълно заслужава статута си на забележителен модел</w:t>
      </w:r>
      <w:r w:rsidR="0009731F" w:rsidRPr="0044553D">
        <w:rPr>
          <w:rFonts w:ascii="Toyota Text" w:hAnsi="Toyota Text" w:cs="Nobel-Book"/>
          <w:sz w:val="20"/>
          <w:szCs w:val="20"/>
          <w:lang w:val="bg-BG"/>
        </w:rPr>
        <w:t xml:space="preserve">. Той </w:t>
      </w:r>
      <w:r w:rsidRPr="0044553D">
        <w:rPr>
          <w:rFonts w:ascii="Toyota Text" w:hAnsi="Toyota Text" w:cs="Nobel-Book"/>
          <w:sz w:val="20"/>
          <w:szCs w:val="20"/>
        </w:rPr>
        <w:t xml:space="preserve">разбива </w:t>
      </w:r>
      <w:r w:rsidR="0075347E" w:rsidRPr="0044553D">
        <w:rPr>
          <w:rFonts w:ascii="Toyota Text" w:hAnsi="Toyota Text" w:cs="Nobel-Book"/>
          <w:sz w:val="20"/>
          <w:szCs w:val="20"/>
          <w:lang w:val="bg-BG"/>
        </w:rPr>
        <w:t xml:space="preserve">нормите на </w:t>
      </w:r>
      <w:r w:rsidRPr="0044553D">
        <w:rPr>
          <w:rFonts w:ascii="Toyota Text" w:hAnsi="Toyota Text" w:cs="Nobel-Book"/>
          <w:sz w:val="20"/>
          <w:szCs w:val="20"/>
        </w:rPr>
        <w:t xml:space="preserve">традиционната луксозна йерархия и </w:t>
      </w:r>
      <w:r w:rsidR="0075347E" w:rsidRPr="0044553D">
        <w:rPr>
          <w:rFonts w:ascii="Toyota Text" w:hAnsi="Toyota Text" w:cs="Nobel-Book"/>
          <w:sz w:val="20"/>
          <w:szCs w:val="20"/>
          <w:lang w:val="bg-BG"/>
        </w:rPr>
        <w:t xml:space="preserve">има намерение да </w:t>
      </w:r>
      <w:r w:rsidRPr="0044553D">
        <w:rPr>
          <w:rFonts w:ascii="Toyota Text" w:hAnsi="Toyota Text" w:cs="Nobel-Book"/>
          <w:sz w:val="20"/>
          <w:szCs w:val="20"/>
        </w:rPr>
        <w:t>промени правилата за марката в Европа.</w:t>
      </w:r>
    </w:p>
    <w:p w14:paraId="6B49B2DE" w14:textId="5672D6BD" w:rsidR="001C10A4" w:rsidRPr="0044553D" w:rsidRDefault="001C10A4" w:rsidP="00C002E0">
      <w:pPr>
        <w:ind w:right="39"/>
        <w:rPr>
          <w:rFonts w:ascii="Toyota Text" w:hAnsi="Toyota Text" w:cs="Nobel-Book"/>
          <w:sz w:val="20"/>
          <w:szCs w:val="20"/>
        </w:rPr>
      </w:pPr>
      <w:r w:rsidRPr="0044553D">
        <w:rPr>
          <w:rFonts w:ascii="Toyota Text" w:hAnsi="Toyota Text" w:cs="Nobel-Book"/>
          <w:sz w:val="20"/>
          <w:szCs w:val="20"/>
        </w:rPr>
        <w:t xml:space="preserve">LBX означава Lexus </w:t>
      </w:r>
      <w:proofErr w:type="spellStart"/>
      <w:r w:rsidRPr="0044553D">
        <w:rPr>
          <w:rFonts w:ascii="Toyota Text" w:hAnsi="Toyota Text" w:cs="Nobel-Book"/>
          <w:sz w:val="20"/>
          <w:szCs w:val="20"/>
        </w:rPr>
        <w:t>Breakthrough</w:t>
      </w:r>
      <w:proofErr w:type="spellEnd"/>
      <w:r w:rsidRPr="0044553D">
        <w:rPr>
          <w:rFonts w:ascii="Toyota Text" w:hAnsi="Toyota Text" w:cs="Nobel-Book"/>
          <w:sz w:val="20"/>
          <w:szCs w:val="20"/>
        </w:rPr>
        <w:t xml:space="preserve"> </w:t>
      </w:r>
      <w:proofErr w:type="spellStart"/>
      <w:r w:rsidRPr="0044553D">
        <w:rPr>
          <w:rFonts w:ascii="Toyota Text" w:hAnsi="Toyota Text" w:cs="Nobel-Book"/>
          <w:sz w:val="20"/>
          <w:szCs w:val="20"/>
        </w:rPr>
        <w:t>Crossover</w:t>
      </w:r>
      <w:proofErr w:type="spellEnd"/>
      <w:r w:rsidRPr="0044553D">
        <w:rPr>
          <w:rFonts w:ascii="Toyota Text" w:hAnsi="Toyota Text" w:cs="Nobel-Book"/>
          <w:sz w:val="20"/>
          <w:szCs w:val="20"/>
        </w:rPr>
        <w:t xml:space="preserve">, компактен SUV, който ще разшири </w:t>
      </w:r>
      <w:r w:rsidR="0075347E" w:rsidRPr="0044553D">
        <w:rPr>
          <w:rFonts w:ascii="Toyota Text" w:hAnsi="Toyota Text" w:cs="Nobel-Book"/>
          <w:sz w:val="20"/>
          <w:szCs w:val="20"/>
          <w:lang w:val="bg-BG"/>
        </w:rPr>
        <w:t xml:space="preserve">присъствието и </w:t>
      </w:r>
      <w:r w:rsidRPr="0044553D">
        <w:rPr>
          <w:rFonts w:ascii="Toyota Text" w:hAnsi="Toyota Text" w:cs="Nobel-Book"/>
          <w:sz w:val="20"/>
          <w:szCs w:val="20"/>
        </w:rPr>
        <w:t xml:space="preserve">привлекателността на марката Lexus </w:t>
      </w:r>
      <w:r w:rsidR="0075347E" w:rsidRPr="0044553D">
        <w:rPr>
          <w:rFonts w:ascii="Toyota Text" w:hAnsi="Toyota Text" w:cs="Nobel-Book"/>
          <w:sz w:val="20"/>
          <w:szCs w:val="20"/>
          <w:lang w:val="bg-BG"/>
        </w:rPr>
        <w:t xml:space="preserve">в нови </w:t>
      </w:r>
      <w:proofErr w:type="spellStart"/>
      <w:r w:rsidRPr="0044553D">
        <w:rPr>
          <w:rFonts w:ascii="Toyota Text" w:hAnsi="Toyota Text" w:cs="Nobel-Book"/>
          <w:sz w:val="20"/>
          <w:szCs w:val="20"/>
        </w:rPr>
        <w:t>пазарн</w:t>
      </w:r>
      <w:proofErr w:type="spellEnd"/>
      <w:r w:rsidR="0075347E" w:rsidRPr="0044553D">
        <w:rPr>
          <w:rFonts w:ascii="Toyota Text" w:hAnsi="Toyota Text" w:cs="Nobel-Book"/>
          <w:sz w:val="20"/>
          <w:szCs w:val="20"/>
          <w:lang w:val="bg-BG"/>
        </w:rPr>
        <w:t>и</w:t>
      </w:r>
      <w:r w:rsidRPr="0044553D">
        <w:rPr>
          <w:rFonts w:ascii="Toyota Text" w:hAnsi="Toyota Text" w:cs="Nobel-Book"/>
          <w:sz w:val="20"/>
          <w:szCs w:val="20"/>
        </w:rPr>
        <w:t xml:space="preserve"> </w:t>
      </w:r>
      <w:proofErr w:type="spellStart"/>
      <w:r w:rsidRPr="0044553D">
        <w:rPr>
          <w:rFonts w:ascii="Toyota Text" w:hAnsi="Toyota Text" w:cs="Nobel-Book"/>
          <w:sz w:val="20"/>
          <w:szCs w:val="20"/>
        </w:rPr>
        <w:t>територи</w:t>
      </w:r>
      <w:proofErr w:type="spellEnd"/>
      <w:r w:rsidR="0075347E" w:rsidRPr="0044553D">
        <w:rPr>
          <w:rFonts w:ascii="Toyota Text" w:hAnsi="Toyota Text" w:cs="Nobel-Book"/>
          <w:sz w:val="20"/>
          <w:szCs w:val="20"/>
          <w:lang w:val="bg-BG"/>
        </w:rPr>
        <w:t>и</w:t>
      </w:r>
      <w:r w:rsidRPr="0044553D">
        <w:rPr>
          <w:rFonts w:ascii="Toyota Text" w:hAnsi="Toyota Text" w:cs="Nobel-Book"/>
          <w:sz w:val="20"/>
          <w:szCs w:val="20"/>
        </w:rPr>
        <w:t xml:space="preserve">. Той </w:t>
      </w:r>
      <w:r w:rsidR="0075347E" w:rsidRPr="0044553D">
        <w:rPr>
          <w:rFonts w:ascii="Toyota Text" w:hAnsi="Toyota Text" w:cs="Nobel-Book"/>
          <w:sz w:val="20"/>
          <w:szCs w:val="20"/>
          <w:lang w:val="bg-BG"/>
        </w:rPr>
        <w:t xml:space="preserve">се насочва към </w:t>
      </w:r>
      <w:r w:rsidRPr="0044553D">
        <w:rPr>
          <w:rFonts w:ascii="Toyota Text" w:hAnsi="Toyota Text" w:cs="Nobel-Book"/>
          <w:sz w:val="20"/>
          <w:szCs w:val="20"/>
        </w:rPr>
        <w:t xml:space="preserve">съвременни идеи в дизайна и технологиите, като същевременно запазва отличителните качества на Lexus на изработка </w:t>
      </w:r>
      <w:r w:rsidR="0075347E" w:rsidRPr="0044553D">
        <w:rPr>
          <w:rFonts w:ascii="Toyota Text" w:hAnsi="Toyota Text" w:cs="Nobel-Book"/>
          <w:sz w:val="20"/>
          <w:szCs w:val="20"/>
          <w:lang w:val="bg-BG"/>
        </w:rPr>
        <w:t xml:space="preserve">с изключително качество и </w:t>
      </w:r>
      <w:r w:rsidRPr="0044553D">
        <w:rPr>
          <w:rFonts w:ascii="Toyota Text" w:hAnsi="Toyota Text" w:cs="Nobel-Book"/>
          <w:sz w:val="20"/>
          <w:szCs w:val="20"/>
        </w:rPr>
        <w:t xml:space="preserve">гостоприемството </w:t>
      </w:r>
      <w:proofErr w:type="spellStart"/>
      <w:r w:rsidRPr="0044553D">
        <w:rPr>
          <w:rFonts w:ascii="Toyota Text" w:hAnsi="Toyota Text" w:cs="Nobel-Book"/>
          <w:sz w:val="20"/>
          <w:szCs w:val="20"/>
        </w:rPr>
        <w:t>Omotenashi</w:t>
      </w:r>
      <w:proofErr w:type="spellEnd"/>
      <w:r w:rsidRPr="0044553D">
        <w:rPr>
          <w:rFonts w:ascii="Toyota Text" w:hAnsi="Toyota Text" w:cs="Nobel-Book"/>
          <w:sz w:val="20"/>
          <w:szCs w:val="20"/>
        </w:rPr>
        <w:t>.</w:t>
      </w:r>
    </w:p>
    <w:p w14:paraId="1C12D8DC" w14:textId="5AFF3013" w:rsidR="0075347E" w:rsidRPr="0044553D" w:rsidRDefault="001C10A4" w:rsidP="00C002E0">
      <w:pPr>
        <w:ind w:right="39"/>
        <w:rPr>
          <w:rFonts w:ascii="Toyota Text" w:hAnsi="Toyota Text" w:cs="Nobel-Book"/>
          <w:sz w:val="20"/>
          <w:szCs w:val="20"/>
          <w:lang w:val="bg-BG"/>
        </w:rPr>
      </w:pPr>
      <w:r w:rsidRPr="0044553D">
        <w:rPr>
          <w:rFonts w:ascii="Toyota Text" w:hAnsi="Toyota Text" w:cs="Nobel-Book"/>
          <w:sz w:val="20"/>
          <w:szCs w:val="20"/>
        </w:rPr>
        <w:t xml:space="preserve">Това е </w:t>
      </w:r>
      <w:r w:rsidR="0075347E" w:rsidRPr="0044553D">
        <w:rPr>
          <w:rFonts w:ascii="Toyota Text" w:hAnsi="Toyota Text" w:cs="Nobel-Book"/>
          <w:sz w:val="20"/>
          <w:szCs w:val="20"/>
          <w:lang w:val="bg-BG"/>
        </w:rPr>
        <w:t>автомобил, с който се живее лесно</w:t>
      </w:r>
      <w:r w:rsidRPr="0044553D">
        <w:rPr>
          <w:rFonts w:ascii="Toyota Text" w:hAnsi="Toyota Text" w:cs="Nobel-Book"/>
          <w:sz w:val="20"/>
          <w:szCs w:val="20"/>
        </w:rPr>
        <w:t>, непринуден</w:t>
      </w:r>
      <w:r w:rsidR="0075347E" w:rsidRPr="0044553D">
        <w:rPr>
          <w:rFonts w:ascii="Toyota Text" w:hAnsi="Toyota Text" w:cs="Nobel-Book"/>
          <w:sz w:val="20"/>
          <w:szCs w:val="20"/>
          <w:lang w:val="bg-BG"/>
        </w:rPr>
        <w:t>о и комфортно</w:t>
      </w:r>
      <w:r w:rsidRPr="0044553D">
        <w:rPr>
          <w:rFonts w:ascii="Toyota Text" w:hAnsi="Toyota Text" w:cs="Nobel-Book"/>
          <w:sz w:val="20"/>
          <w:szCs w:val="20"/>
        </w:rPr>
        <w:t xml:space="preserve">, но </w:t>
      </w:r>
      <w:r w:rsidR="0075347E" w:rsidRPr="0044553D">
        <w:rPr>
          <w:rFonts w:ascii="Toyota Text" w:hAnsi="Toyota Text" w:cs="Nobel-Book"/>
          <w:sz w:val="20"/>
          <w:szCs w:val="20"/>
          <w:lang w:val="bg-BG"/>
        </w:rPr>
        <w:t xml:space="preserve">без да се правят </w:t>
      </w:r>
      <w:r w:rsidRPr="0044553D">
        <w:rPr>
          <w:rFonts w:ascii="Toyota Text" w:hAnsi="Toyota Text" w:cs="Nobel-Book"/>
          <w:sz w:val="20"/>
          <w:szCs w:val="20"/>
        </w:rPr>
        <w:t>компромиси с качеството и вниманието към детайла</w:t>
      </w:r>
      <w:r w:rsidR="0075347E" w:rsidRPr="0044553D">
        <w:rPr>
          <w:rFonts w:ascii="Toyota Text" w:hAnsi="Toyota Text" w:cs="Nobel-Book"/>
          <w:sz w:val="20"/>
          <w:szCs w:val="20"/>
          <w:lang w:val="bg-BG"/>
        </w:rPr>
        <w:t>. С</w:t>
      </w:r>
      <w:proofErr w:type="spellStart"/>
      <w:r w:rsidRPr="0044553D">
        <w:rPr>
          <w:rFonts w:ascii="Toyota Text" w:hAnsi="Toyota Text" w:cs="Nobel-Book"/>
          <w:sz w:val="20"/>
          <w:szCs w:val="20"/>
        </w:rPr>
        <w:t>ъщността</w:t>
      </w:r>
      <w:proofErr w:type="spellEnd"/>
      <w:r w:rsidRPr="0044553D">
        <w:rPr>
          <w:rFonts w:ascii="Toyota Text" w:hAnsi="Toyota Text" w:cs="Nobel-Book"/>
          <w:sz w:val="20"/>
          <w:szCs w:val="20"/>
        </w:rPr>
        <w:t xml:space="preserve"> на Lexus </w:t>
      </w:r>
      <w:r w:rsidR="0075347E" w:rsidRPr="0044553D">
        <w:rPr>
          <w:rFonts w:ascii="Toyota Text" w:hAnsi="Toyota Text" w:cs="Nobel-Book"/>
          <w:sz w:val="20"/>
          <w:szCs w:val="20"/>
          <w:lang w:val="bg-BG"/>
        </w:rPr>
        <w:t>е запазена, но е интерпретирана под формата на автомобил с по-малки размери</w:t>
      </w:r>
      <w:r w:rsidR="005954FB" w:rsidRPr="0044553D">
        <w:rPr>
          <w:rFonts w:ascii="Toyota Text" w:hAnsi="Toyota Text" w:cs="Nobel-Book"/>
          <w:sz w:val="20"/>
          <w:szCs w:val="20"/>
          <w:lang w:val="bg-BG"/>
        </w:rPr>
        <w:t xml:space="preserve">. Същевременно с това той  </w:t>
      </w:r>
      <w:r w:rsidRPr="0044553D">
        <w:rPr>
          <w:rFonts w:ascii="Toyota Text" w:hAnsi="Toyota Text" w:cs="Nobel-Book"/>
          <w:sz w:val="20"/>
          <w:szCs w:val="20"/>
        </w:rPr>
        <w:t xml:space="preserve">надхвърля традиционните очаквания </w:t>
      </w:r>
      <w:r w:rsidR="0075347E" w:rsidRPr="0044553D">
        <w:rPr>
          <w:rFonts w:ascii="Toyota Text" w:hAnsi="Toyota Text" w:cs="Nobel-Book"/>
          <w:sz w:val="20"/>
          <w:szCs w:val="20"/>
          <w:lang w:val="bg-BG"/>
        </w:rPr>
        <w:t xml:space="preserve">и представи </w:t>
      </w:r>
      <w:r w:rsidRPr="0044553D">
        <w:rPr>
          <w:rFonts w:ascii="Toyota Text" w:hAnsi="Toyota Text" w:cs="Nobel-Book"/>
          <w:sz w:val="20"/>
          <w:szCs w:val="20"/>
        </w:rPr>
        <w:t xml:space="preserve">на клиентите за това какво може </w:t>
      </w:r>
      <w:r w:rsidR="0075347E" w:rsidRPr="0044553D">
        <w:rPr>
          <w:rFonts w:ascii="Toyota Text" w:hAnsi="Toyota Text" w:cs="Nobel-Book"/>
          <w:sz w:val="20"/>
          <w:szCs w:val="20"/>
          <w:lang w:val="bg-BG"/>
        </w:rPr>
        <w:t xml:space="preserve">да предложи един </w:t>
      </w:r>
      <w:r w:rsidRPr="0044553D">
        <w:rPr>
          <w:rFonts w:ascii="Toyota Text" w:hAnsi="Toyota Text" w:cs="Nobel-Book"/>
          <w:sz w:val="20"/>
          <w:szCs w:val="20"/>
        </w:rPr>
        <w:t>компактен SUV</w:t>
      </w:r>
      <w:r w:rsidR="0075347E" w:rsidRPr="0044553D">
        <w:rPr>
          <w:rFonts w:ascii="Toyota Text" w:hAnsi="Toyota Text" w:cs="Nobel-Book"/>
          <w:sz w:val="20"/>
          <w:szCs w:val="20"/>
          <w:lang w:val="bg-BG"/>
        </w:rPr>
        <w:t xml:space="preserve"> модел. </w:t>
      </w:r>
    </w:p>
    <w:p w14:paraId="4902597B" w14:textId="31D4EA67" w:rsidR="001C10A4" w:rsidRPr="0044553D" w:rsidRDefault="005954FB" w:rsidP="00C002E0">
      <w:pPr>
        <w:ind w:right="39"/>
        <w:rPr>
          <w:rFonts w:ascii="Toyota Text" w:hAnsi="Toyota Text" w:cs="Nobel-Book"/>
          <w:sz w:val="20"/>
          <w:szCs w:val="20"/>
        </w:rPr>
      </w:pPr>
      <w:r w:rsidRPr="0044553D">
        <w:rPr>
          <w:rFonts w:ascii="Toyota Text" w:hAnsi="Toyota Text" w:cs="Nobel-Book"/>
          <w:sz w:val="20"/>
          <w:szCs w:val="20"/>
          <w:lang w:val="en-US"/>
        </w:rPr>
        <w:t xml:space="preserve">LBX </w:t>
      </w:r>
      <w:r w:rsidR="0075347E" w:rsidRPr="0044553D">
        <w:rPr>
          <w:rFonts w:ascii="Toyota Text" w:hAnsi="Toyota Text" w:cs="Nobel-Book"/>
          <w:sz w:val="20"/>
          <w:szCs w:val="20"/>
          <w:lang w:val="bg-BG"/>
        </w:rPr>
        <w:t>създава нови хоризонти</w:t>
      </w:r>
      <w:r w:rsidR="001C10A4" w:rsidRPr="0044553D">
        <w:rPr>
          <w:rFonts w:ascii="Toyota Text" w:hAnsi="Toyota Text" w:cs="Nobel-Book"/>
          <w:sz w:val="20"/>
          <w:szCs w:val="20"/>
        </w:rPr>
        <w:t xml:space="preserve"> като нарушава традиционната стратегия за </w:t>
      </w:r>
      <w:r w:rsidR="0075347E" w:rsidRPr="0044553D">
        <w:rPr>
          <w:rFonts w:ascii="Toyota Text" w:hAnsi="Toyota Text" w:cs="Nobel-Book"/>
          <w:sz w:val="20"/>
          <w:szCs w:val="20"/>
          <w:lang w:val="bg-BG"/>
        </w:rPr>
        <w:t xml:space="preserve">предлагане на нива на </w:t>
      </w:r>
      <w:r w:rsidR="007F7554" w:rsidRPr="0044553D">
        <w:rPr>
          <w:rFonts w:ascii="Toyota Text" w:hAnsi="Toyota Text" w:cs="Nobel-Book"/>
          <w:sz w:val="20"/>
          <w:szCs w:val="20"/>
          <w:lang w:val="bg-BG"/>
        </w:rPr>
        <w:t>оборудване</w:t>
      </w:r>
      <w:r w:rsidR="001C10A4" w:rsidRPr="0044553D">
        <w:rPr>
          <w:rFonts w:ascii="Toyota Text" w:hAnsi="Toyota Text" w:cs="Nobel-Book"/>
          <w:sz w:val="20"/>
          <w:szCs w:val="20"/>
        </w:rPr>
        <w:t>, за да даде на собствениците повече свобода да изразят своя индивидуален вкус и чувство за стил. Верен на ангажимента на Lexus за „</w:t>
      </w:r>
      <w:r w:rsidR="007F7554" w:rsidRPr="0044553D">
        <w:rPr>
          <w:rFonts w:ascii="Toyota Text" w:hAnsi="Toyota Text" w:cs="Nobel-Book"/>
          <w:sz w:val="20"/>
          <w:szCs w:val="20"/>
          <w:lang w:val="bg-BG"/>
        </w:rPr>
        <w:t xml:space="preserve">личния </w:t>
      </w:r>
      <w:proofErr w:type="gramStart"/>
      <w:r w:rsidR="007F7554" w:rsidRPr="0044553D">
        <w:rPr>
          <w:rFonts w:ascii="Toyota Text" w:hAnsi="Toyota Text" w:cs="Nobel-Book"/>
          <w:sz w:val="20"/>
          <w:szCs w:val="20"/>
          <w:lang w:val="bg-BG"/>
        </w:rPr>
        <w:t>лукс</w:t>
      </w:r>
      <w:r w:rsidR="001C10A4" w:rsidRPr="0044553D">
        <w:rPr>
          <w:rFonts w:ascii="Toyota Text" w:hAnsi="Toyota Text" w:cs="Nobel-Book"/>
          <w:sz w:val="20"/>
          <w:szCs w:val="20"/>
        </w:rPr>
        <w:t>“</w:t>
      </w:r>
      <w:proofErr w:type="gramEnd"/>
      <w:r w:rsidR="001C10A4" w:rsidRPr="0044553D">
        <w:rPr>
          <w:rFonts w:ascii="Toyota Text" w:hAnsi="Toyota Text" w:cs="Nobel-Book"/>
          <w:sz w:val="20"/>
          <w:szCs w:val="20"/>
        </w:rPr>
        <w:t>, LBX ще се предлага в избор от четири „атмосфери“ в допълнение към базов</w:t>
      </w:r>
      <w:proofErr w:type="spellStart"/>
      <w:r w:rsidR="007F7554" w:rsidRPr="0044553D">
        <w:rPr>
          <w:rFonts w:ascii="Toyota Text" w:hAnsi="Toyota Text" w:cs="Nobel-Book"/>
          <w:sz w:val="20"/>
          <w:szCs w:val="20"/>
          <w:lang w:val="bg-BG"/>
        </w:rPr>
        <w:t>ото</w:t>
      </w:r>
      <w:proofErr w:type="spellEnd"/>
      <w:r w:rsidR="007F7554" w:rsidRPr="0044553D">
        <w:rPr>
          <w:rFonts w:ascii="Toyota Text" w:hAnsi="Toyota Text" w:cs="Nobel-Book"/>
          <w:sz w:val="20"/>
          <w:szCs w:val="20"/>
          <w:lang w:val="bg-BG"/>
        </w:rPr>
        <w:t xml:space="preserve"> ниво</w:t>
      </w:r>
      <w:r w:rsidR="001C10A4" w:rsidRPr="0044553D">
        <w:rPr>
          <w:rFonts w:ascii="Toyota Text" w:hAnsi="Toyota Text" w:cs="Nobel-Book"/>
          <w:sz w:val="20"/>
          <w:szCs w:val="20"/>
        </w:rPr>
        <w:t>. Вместо да се определят от нивото на оборудване или комфорт</w:t>
      </w:r>
      <w:r w:rsidR="007F7554" w:rsidRPr="0044553D">
        <w:rPr>
          <w:rFonts w:ascii="Toyota Text" w:hAnsi="Toyota Text" w:cs="Nobel-Book"/>
          <w:sz w:val="20"/>
          <w:szCs w:val="20"/>
          <w:lang w:val="bg-BG"/>
        </w:rPr>
        <w:t>а</w:t>
      </w:r>
      <w:r w:rsidR="001C10A4" w:rsidRPr="0044553D">
        <w:rPr>
          <w:rFonts w:ascii="Toyota Text" w:hAnsi="Toyota Text" w:cs="Nobel-Book"/>
          <w:sz w:val="20"/>
          <w:szCs w:val="20"/>
        </w:rPr>
        <w:t xml:space="preserve">, тези атмосфери се фокусират върху изразяването на различни изискани, динамични или спортни теми </w:t>
      </w:r>
      <w:r w:rsidR="007F7554" w:rsidRPr="0044553D">
        <w:rPr>
          <w:rFonts w:ascii="Toyota Text" w:hAnsi="Toyota Text" w:cs="Nobel-Book"/>
          <w:sz w:val="20"/>
          <w:szCs w:val="20"/>
          <w:lang w:val="bg-BG"/>
        </w:rPr>
        <w:t xml:space="preserve">с помощта на </w:t>
      </w:r>
      <w:r w:rsidR="001C10A4" w:rsidRPr="0044553D">
        <w:rPr>
          <w:rFonts w:ascii="Toyota Text" w:hAnsi="Toyota Text" w:cs="Nobel-Book"/>
          <w:sz w:val="20"/>
          <w:szCs w:val="20"/>
        </w:rPr>
        <w:t>стилни детайли, цветове, текстури и покрития. Нова</w:t>
      </w:r>
      <w:r w:rsidR="0009731F" w:rsidRPr="0044553D">
        <w:rPr>
          <w:rFonts w:ascii="Toyota Text" w:hAnsi="Toyota Text" w:cs="Nobel-Book"/>
          <w:sz w:val="20"/>
          <w:szCs w:val="20"/>
          <w:lang w:val="bg-BG"/>
        </w:rPr>
        <w:t>та</w:t>
      </w:r>
      <w:r w:rsidR="001C10A4" w:rsidRPr="0044553D">
        <w:rPr>
          <w:rFonts w:ascii="Toyota Text" w:hAnsi="Toyota Text" w:cs="Nobel-Book"/>
          <w:sz w:val="20"/>
          <w:szCs w:val="20"/>
        </w:rPr>
        <w:t xml:space="preserve"> програма Lexus </w:t>
      </w:r>
      <w:proofErr w:type="spellStart"/>
      <w:r w:rsidR="001C10A4" w:rsidRPr="0044553D">
        <w:rPr>
          <w:rFonts w:ascii="Toyota Text" w:hAnsi="Toyota Text" w:cs="Nobel-Book"/>
          <w:sz w:val="20"/>
          <w:szCs w:val="20"/>
        </w:rPr>
        <w:t>Bespoke</w:t>
      </w:r>
      <w:proofErr w:type="spellEnd"/>
      <w:r w:rsidR="001C10A4" w:rsidRPr="0044553D">
        <w:rPr>
          <w:rFonts w:ascii="Toyota Text" w:hAnsi="Toyota Text" w:cs="Nobel-Book"/>
          <w:sz w:val="20"/>
          <w:szCs w:val="20"/>
        </w:rPr>
        <w:t xml:space="preserve"> </w:t>
      </w:r>
      <w:proofErr w:type="spellStart"/>
      <w:r w:rsidR="001C10A4" w:rsidRPr="0044553D">
        <w:rPr>
          <w:rFonts w:ascii="Toyota Text" w:hAnsi="Toyota Text" w:cs="Nobel-Book"/>
          <w:sz w:val="20"/>
          <w:szCs w:val="20"/>
        </w:rPr>
        <w:t>Build</w:t>
      </w:r>
      <w:proofErr w:type="spellEnd"/>
      <w:r w:rsidR="001C10A4" w:rsidRPr="0044553D">
        <w:rPr>
          <w:rFonts w:ascii="Toyota Text" w:hAnsi="Toyota Text" w:cs="Nobel-Book"/>
          <w:sz w:val="20"/>
          <w:szCs w:val="20"/>
        </w:rPr>
        <w:t xml:space="preserve"> ще предложи още по-персонализиран</w:t>
      </w:r>
      <w:r w:rsidR="007F7554" w:rsidRPr="0044553D">
        <w:rPr>
          <w:rFonts w:ascii="Toyota Text" w:hAnsi="Toyota Text" w:cs="Nobel-Book"/>
          <w:sz w:val="20"/>
          <w:szCs w:val="20"/>
          <w:lang w:val="bg-BG"/>
        </w:rPr>
        <w:t>о допълнително оборудване</w:t>
      </w:r>
      <w:r w:rsidR="001C10A4" w:rsidRPr="0044553D">
        <w:rPr>
          <w:rFonts w:ascii="Toyota Text" w:hAnsi="Toyota Text" w:cs="Nobel-Book"/>
          <w:sz w:val="20"/>
          <w:szCs w:val="20"/>
        </w:rPr>
        <w:t>.</w:t>
      </w:r>
    </w:p>
    <w:p w14:paraId="28E9CFB6" w14:textId="41A15C81" w:rsidR="000666BF" w:rsidRPr="0044553D" w:rsidRDefault="00C07A3F" w:rsidP="00C002E0">
      <w:pPr>
        <w:ind w:right="39"/>
        <w:rPr>
          <w:rFonts w:ascii="Toyota Text" w:hAnsi="Toyota Text" w:cs="Nobel-Book"/>
          <w:sz w:val="20"/>
          <w:szCs w:val="20"/>
        </w:rPr>
      </w:pPr>
      <w:r w:rsidRPr="0044553D">
        <w:rPr>
          <w:rFonts w:ascii="Toyota Text" w:hAnsi="Toyota Text" w:cs="Nobel-Book"/>
          <w:sz w:val="20"/>
          <w:szCs w:val="20"/>
        </w:rPr>
        <w:t>LBX същ</w:t>
      </w:r>
      <w:r w:rsidR="0010387F" w:rsidRPr="0044553D">
        <w:rPr>
          <w:rFonts w:ascii="Toyota Text" w:hAnsi="Toyota Text" w:cs="Nobel-Book"/>
          <w:sz w:val="20"/>
          <w:szCs w:val="20"/>
        </w:rPr>
        <w:t xml:space="preserve">о е пробив за Lexus като </w:t>
      </w:r>
      <w:r w:rsidR="0010387F" w:rsidRPr="0044553D">
        <w:rPr>
          <w:rFonts w:ascii="Toyota Text" w:hAnsi="Toyota Text" w:cs="Nobel-Book"/>
          <w:sz w:val="20"/>
          <w:szCs w:val="20"/>
          <w:lang w:val="bg-BG"/>
        </w:rPr>
        <w:t xml:space="preserve">бизнес модел </w:t>
      </w:r>
      <w:r w:rsidRPr="0044553D">
        <w:rPr>
          <w:rFonts w:ascii="Toyota Text" w:hAnsi="Toyota Text" w:cs="Nobel-Book"/>
          <w:sz w:val="20"/>
          <w:szCs w:val="20"/>
        </w:rPr>
        <w:t xml:space="preserve">в Европа. За първи път </w:t>
      </w:r>
      <w:r w:rsidR="0010387F" w:rsidRPr="0044553D">
        <w:rPr>
          <w:rFonts w:ascii="Toyota Text" w:hAnsi="Toyota Text" w:cs="Nobel-Book"/>
          <w:sz w:val="20"/>
          <w:szCs w:val="20"/>
          <w:lang w:val="bg-BG"/>
        </w:rPr>
        <w:t xml:space="preserve">именно </w:t>
      </w:r>
      <w:r w:rsidRPr="0044553D">
        <w:rPr>
          <w:rFonts w:ascii="Toyota Text" w:hAnsi="Toyota Text" w:cs="Nobel-Book"/>
          <w:sz w:val="20"/>
          <w:szCs w:val="20"/>
        </w:rPr>
        <w:t xml:space="preserve">Европа е водещият глобален регион за разработването на нов автомобил Lexus. Това </w:t>
      </w:r>
      <w:r w:rsidR="007F7554" w:rsidRPr="0044553D">
        <w:rPr>
          <w:rFonts w:ascii="Toyota Text" w:hAnsi="Toyota Text" w:cs="Nobel-Book"/>
          <w:sz w:val="20"/>
          <w:szCs w:val="20"/>
          <w:lang w:val="bg-BG"/>
        </w:rPr>
        <w:t xml:space="preserve">решение трябва да </w:t>
      </w:r>
      <w:r w:rsidRPr="0044553D">
        <w:rPr>
          <w:rFonts w:ascii="Toyota Text" w:hAnsi="Toyota Text" w:cs="Nobel-Book"/>
          <w:sz w:val="20"/>
          <w:szCs w:val="20"/>
        </w:rPr>
        <w:t xml:space="preserve">помогне на LBX да стане един от най-продаваните </w:t>
      </w:r>
      <w:r w:rsidR="007F7554" w:rsidRPr="0044553D">
        <w:rPr>
          <w:rFonts w:ascii="Toyota Text" w:hAnsi="Toyota Text" w:cs="Nobel-Book"/>
          <w:sz w:val="20"/>
          <w:szCs w:val="20"/>
          <w:lang w:val="bg-BG"/>
        </w:rPr>
        <w:t xml:space="preserve">модели на </w:t>
      </w:r>
      <w:r w:rsidRPr="0044553D">
        <w:rPr>
          <w:rFonts w:ascii="Toyota Text" w:hAnsi="Toyota Text" w:cs="Nobel-Book"/>
          <w:sz w:val="20"/>
          <w:szCs w:val="20"/>
        </w:rPr>
        <w:t xml:space="preserve">марката </w:t>
      </w:r>
      <w:r w:rsidR="0009731F" w:rsidRPr="0044553D">
        <w:rPr>
          <w:rFonts w:ascii="Toyota Text" w:hAnsi="Toyota Text" w:cs="Nobel-Book"/>
          <w:sz w:val="20"/>
          <w:szCs w:val="20"/>
          <w:lang w:val="bg-BG"/>
        </w:rPr>
        <w:t>в Европа</w:t>
      </w:r>
      <w:r w:rsidR="0010387F" w:rsidRPr="0044553D">
        <w:rPr>
          <w:rFonts w:ascii="Toyota Text" w:hAnsi="Toyota Text" w:cs="Nobel-Book"/>
          <w:sz w:val="20"/>
          <w:szCs w:val="20"/>
          <w:lang w:val="bg-BG"/>
        </w:rPr>
        <w:t xml:space="preserve">.  </w:t>
      </w:r>
    </w:p>
    <w:p w14:paraId="1E404714" w14:textId="7B476E68" w:rsidR="00531A94" w:rsidRPr="0044553D" w:rsidRDefault="007F7554" w:rsidP="00C002E0">
      <w:pPr>
        <w:ind w:right="39"/>
        <w:rPr>
          <w:rFonts w:ascii="Toyota Text" w:hAnsi="Toyota Text" w:cs="Nobel-Book"/>
          <w:sz w:val="20"/>
          <w:szCs w:val="20"/>
        </w:rPr>
      </w:pPr>
      <w:r w:rsidRPr="0044553D">
        <w:rPr>
          <w:rFonts w:ascii="Toyota Text" w:hAnsi="Toyota Text" w:cs="Nobel-Book"/>
          <w:sz w:val="20"/>
          <w:szCs w:val="20"/>
          <w:lang w:val="bg-BG"/>
        </w:rPr>
        <w:t>Важ</w:t>
      </w:r>
      <w:r w:rsidR="0010387F" w:rsidRPr="0044553D">
        <w:rPr>
          <w:rFonts w:ascii="Toyota Text" w:hAnsi="Toyota Text" w:cs="Nobel-Book"/>
          <w:sz w:val="20"/>
          <w:szCs w:val="20"/>
          <w:lang w:val="bg-BG"/>
        </w:rPr>
        <w:t xml:space="preserve">ен факт е и </w:t>
      </w:r>
      <w:proofErr w:type="spellStart"/>
      <w:r w:rsidRPr="0044553D">
        <w:rPr>
          <w:rFonts w:ascii="Toyota Text" w:hAnsi="Toyota Text" w:cs="Nobel-Book"/>
          <w:sz w:val="20"/>
          <w:szCs w:val="20"/>
          <w:lang w:val="bg-BG"/>
        </w:rPr>
        <w:t>и</w:t>
      </w:r>
      <w:r w:rsidR="000666BF" w:rsidRPr="0044553D">
        <w:rPr>
          <w:rFonts w:ascii="Toyota Text" w:hAnsi="Toyota Text" w:cs="Nobel-Book"/>
          <w:sz w:val="20"/>
          <w:szCs w:val="20"/>
        </w:rPr>
        <w:t>зползването</w:t>
      </w:r>
      <w:proofErr w:type="spellEnd"/>
      <w:r w:rsidR="000666BF" w:rsidRPr="0044553D">
        <w:rPr>
          <w:rFonts w:ascii="Toyota Text" w:hAnsi="Toyota Text" w:cs="Nobel-Book"/>
          <w:sz w:val="20"/>
          <w:szCs w:val="20"/>
        </w:rPr>
        <w:t xml:space="preserve"> на име от три букви – </w:t>
      </w:r>
      <w:r w:rsidRPr="0044553D">
        <w:rPr>
          <w:rFonts w:ascii="Toyota Text" w:hAnsi="Toyota Text" w:cs="Nobel-Book"/>
          <w:sz w:val="20"/>
          <w:szCs w:val="20"/>
          <w:lang w:val="bg-BG"/>
        </w:rPr>
        <w:t xml:space="preserve">до този момент с подобно нещо можеше да се похвали само </w:t>
      </w:r>
      <w:r w:rsidR="000666BF" w:rsidRPr="0044553D">
        <w:rPr>
          <w:rFonts w:ascii="Toyota Text" w:hAnsi="Toyota Text" w:cs="Nobel-Book"/>
          <w:sz w:val="20"/>
          <w:szCs w:val="20"/>
        </w:rPr>
        <w:t>супер</w:t>
      </w:r>
      <w:r w:rsidRPr="0044553D">
        <w:rPr>
          <w:rFonts w:ascii="Toyota Text" w:hAnsi="Toyota Text" w:cs="Nobel-Book"/>
          <w:sz w:val="20"/>
          <w:szCs w:val="20"/>
          <w:lang w:val="bg-BG"/>
        </w:rPr>
        <w:t xml:space="preserve">моделът </w:t>
      </w:r>
      <w:r w:rsidR="000666BF" w:rsidRPr="0044553D">
        <w:rPr>
          <w:rFonts w:ascii="Toyota Text" w:hAnsi="Toyota Text" w:cs="Nobel-Book"/>
          <w:sz w:val="20"/>
          <w:szCs w:val="20"/>
        </w:rPr>
        <w:t xml:space="preserve">LFA. Изборът на името LBX демонстрира ангажираността и доверието на Lexus към новия модел. Точно както LFA показа различна страна на марката по отношение на </w:t>
      </w:r>
      <w:r w:rsidRPr="0044553D">
        <w:rPr>
          <w:rFonts w:ascii="Toyota Text" w:hAnsi="Toyota Text" w:cs="Nobel-Book"/>
          <w:sz w:val="20"/>
          <w:szCs w:val="20"/>
          <w:lang w:val="bg-BG"/>
        </w:rPr>
        <w:t>характер и динамика</w:t>
      </w:r>
      <w:r w:rsidR="000666BF" w:rsidRPr="0044553D">
        <w:rPr>
          <w:rFonts w:ascii="Toyota Text" w:hAnsi="Toyota Text" w:cs="Nobel-Book"/>
          <w:sz w:val="20"/>
          <w:szCs w:val="20"/>
        </w:rPr>
        <w:t xml:space="preserve">, така и LBX по свой начин ще разшири </w:t>
      </w:r>
      <w:r w:rsidRPr="0044553D">
        <w:rPr>
          <w:rFonts w:ascii="Toyota Text" w:hAnsi="Toyota Text" w:cs="Nobel-Book"/>
          <w:sz w:val="20"/>
          <w:szCs w:val="20"/>
          <w:lang w:val="bg-BG"/>
        </w:rPr>
        <w:t xml:space="preserve">гамата и </w:t>
      </w:r>
      <w:r w:rsidR="000666BF" w:rsidRPr="0044553D">
        <w:rPr>
          <w:rFonts w:ascii="Toyota Text" w:hAnsi="Toyota Text" w:cs="Nobel-Book"/>
          <w:sz w:val="20"/>
          <w:szCs w:val="20"/>
        </w:rPr>
        <w:t>профил</w:t>
      </w:r>
      <w:r w:rsidRPr="0044553D">
        <w:rPr>
          <w:rFonts w:ascii="Toyota Text" w:hAnsi="Toyota Text" w:cs="Nobel-Book"/>
          <w:sz w:val="20"/>
          <w:szCs w:val="20"/>
          <w:lang w:val="bg-BG"/>
        </w:rPr>
        <w:t>а</w:t>
      </w:r>
      <w:r w:rsidR="0009731F" w:rsidRPr="0044553D">
        <w:rPr>
          <w:rFonts w:ascii="Toyota Text" w:hAnsi="Toyota Text" w:cs="Nobel-Book"/>
          <w:sz w:val="20"/>
          <w:szCs w:val="20"/>
          <w:lang w:val="bg-BG"/>
        </w:rPr>
        <w:t xml:space="preserve"> и.</w:t>
      </w:r>
    </w:p>
    <w:p w14:paraId="19752D52" w14:textId="365FBE46" w:rsidR="000666BF" w:rsidRPr="0044553D" w:rsidRDefault="000666BF" w:rsidP="00C002E0">
      <w:pPr>
        <w:ind w:right="39"/>
        <w:rPr>
          <w:rFonts w:ascii="Toyota Text" w:hAnsi="Toyota Text" w:cs="Nobel-Book"/>
          <w:sz w:val="20"/>
          <w:szCs w:val="20"/>
        </w:rPr>
      </w:pPr>
      <w:r w:rsidRPr="0044553D">
        <w:rPr>
          <w:rFonts w:ascii="Toyota Text" w:hAnsi="Toyota Text" w:cs="Nobel-Book"/>
          <w:sz w:val="20"/>
          <w:szCs w:val="20"/>
        </w:rPr>
        <w:t xml:space="preserve">Като </w:t>
      </w:r>
      <w:r w:rsidR="007F7554" w:rsidRPr="0044553D">
        <w:rPr>
          <w:rFonts w:ascii="Toyota Text" w:hAnsi="Toyota Text" w:cs="Nobel-Book"/>
          <w:sz w:val="20"/>
          <w:szCs w:val="20"/>
          <w:lang w:val="bg-BG"/>
        </w:rPr>
        <w:t xml:space="preserve">нова </w:t>
      </w:r>
      <w:r w:rsidR="0010387F" w:rsidRPr="0044553D">
        <w:rPr>
          <w:rFonts w:ascii="Toyota Text" w:hAnsi="Toyota Text" w:cs="Nobel-Book"/>
          <w:sz w:val="20"/>
          <w:szCs w:val="20"/>
          <w:lang w:val="bg-BG"/>
        </w:rPr>
        <w:t xml:space="preserve">ниша в </w:t>
      </w:r>
      <w:r w:rsidR="007F7554" w:rsidRPr="0044553D">
        <w:rPr>
          <w:rFonts w:ascii="Toyota Text" w:hAnsi="Toyota Text" w:cs="Nobel-Book"/>
          <w:sz w:val="20"/>
          <w:szCs w:val="20"/>
          <w:lang w:val="bg-BG"/>
        </w:rPr>
        <w:t xml:space="preserve">утвърдената </w:t>
      </w:r>
      <w:r w:rsidRPr="0044553D">
        <w:rPr>
          <w:rFonts w:ascii="Toyota Text" w:hAnsi="Toyota Text" w:cs="Nobel-Book"/>
          <w:sz w:val="20"/>
          <w:szCs w:val="20"/>
        </w:rPr>
        <w:t xml:space="preserve">SUV гама на Lexus, той </w:t>
      </w:r>
      <w:r w:rsidR="007F7554" w:rsidRPr="0044553D">
        <w:rPr>
          <w:rFonts w:ascii="Toyota Text" w:hAnsi="Toyota Text" w:cs="Nobel-Book"/>
          <w:sz w:val="20"/>
          <w:szCs w:val="20"/>
          <w:lang w:val="bg-BG"/>
        </w:rPr>
        <w:t>се фокусира върху п</w:t>
      </w:r>
      <w:r w:rsidRPr="0044553D">
        <w:rPr>
          <w:rFonts w:ascii="Toyota Text" w:hAnsi="Toyota Text" w:cs="Nobel-Book"/>
          <w:sz w:val="20"/>
          <w:szCs w:val="20"/>
        </w:rPr>
        <w:t>о-млада</w:t>
      </w:r>
      <w:r w:rsidR="007F7554" w:rsidRPr="0044553D">
        <w:rPr>
          <w:rFonts w:ascii="Toyota Text" w:hAnsi="Toyota Text" w:cs="Nobel-Book"/>
          <w:sz w:val="20"/>
          <w:szCs w:val="20"/>
          <w:lang w:val="bg-BG"/>
        </w:rPr>
        <w:t>та</w:t>
      </w:r>
      <w:r w:rsidRPr="0044553D">
        <w:rPr>
          <w:rFonts w:ascii="Toyota Text" w:hAnsi="Toyota Text" w:cs="Nobel-Book"/>
          <w:sz w:val="20"/>
          <w:szCs w:val="20"/>
        </w:rPr>
        <w:t xml:space="preserve"> аудитория и </w:t>
      </w:r>
      <w:r w:rsidR="007F7554" w:rsidRPr="0044553D">
        <w:rPr>
          <w:rFonts w:ascii="Toyota Text" w:hAnsi="Toyota Text" w:cs="Nobel-Book"/>
          <w:sz w:val="20"/>
          <w:szCs w:val="20"/>
          <w:lang w:val="bg-BG"/>
        </w:rPr>
        <w:t>към хора</w:t>
      </w:r>
      <w:r w:rsidRPr="0044553D">
        <w:rPr>
          <w:rFonts w:ascii="Toyota Text" w:hAnsi="Toyota Text" w:cs="Nobel-Book"/>
          <w:sz w:val="20"/>
          <w:szCs w:val="20"/>
        </w:rPr>
        <w:t xml:space="preserve">, които може би не са се замисляли за </w:t>
      </w:r>
      <w:r w:rsidR="007F7554" w:rsidRPr="0044553D">
        <w:rPr>
          <w:rFonts w:ascii="Toyota Text" w:hAnsi="Toyota Text" w:cs="Nobel-Book"/>
          <w:sz w:val="20"/>
          <w:szCs w:val="20"/>
          <w:lang w:val="bg-BG"/>
        </w:rPr>
        <w:t xml:space="preserve">притежаването на </w:t>
      </w:r>
      <w:r w:rsidR="0010387F" w:rsidRPr="0044553D">
        <w:rPr>
          <w:rFonts w:ascii="Toyota Text" w:hAnsi="Toyota Text" w:cs="Nobel-Book"/>
          <w:sz w:val="20"/>
          <w:szCs w:val="20"/>
          <w:lang w:val="bg-BG"/>
        </w:rPr>
        <w:t xml:space="preserve">автомобил с марката </w:t>
      </w:r>
      <w:r w:rsidRPr="0044553D">
        <w:rPr>
          <w:rFonts w:ascii="Toyota Text" w:hAnsi="Toyota Text" w:cs="Nobel-Book"/>
          <w:sz w:val="20"/>
          <w:szCs w:val="20"/>
        </w:rPr>
        <w:t>Lexus преди</w:t>
      </w:r>
      <w:r w:rsidR="0010387F" w:rsidRPr="0044553D">
        <w:rPr>
          <w:rFonts w:ascii="Toyota Text" w:hAnsi="Toyota Text" w:cs="Nobel-Book"/>
          <w:sz w:val="20"/>
          <w:szCs w:val="20"/>
          <w:lang w:val="bg-BG"/>
        </w:rPr>
        <w:t xml:space="preserve"> това</w:t>
      </w:r>
      <w:r w:rsidRPr="0044553D">
        <w:rPr>
          <w:rFonts w:ascii="Toyota Text" w:hAnsi="Toyota Text" w:cs="Nobel-Book"/>
          <w:sz w:val="20"/>
          <w:szCs w:val="20"/>
        </w:rPr>
        <w:t xml:space="preserve">. </w:t>
      </w:r>
      <w:r w:rsidR="0010387F" w:rsidRPr="0044553D">
        <w:rPr>
          <w:rFonts w:ascii="Toyota Text" w:hAnsi="Toyota Text" w:cs="Nobel-Book"/>
          <w:sz w:val="20"/>
          <w:szCs w:val="20"/>
          <w:lang w:val="en-US"/>
        </w:rPr>
        <w:t xml:space="preserve">LBX </w:t>
      </w:r>
      <w:r w:rsidRPr="0044553D">
        <w:rPr>
          <w:rFonts w:ascii="Toyota Text" w:hAnsi="Toyota Text" w:cs="Nobel-Book"/>
          <w:sz w:val="20"/>
          <w:szCs w:val="20"/>
        </w:rPr>
        <w:t xml:space="preserve">ще бъде привлекателно предложение за онези, които искат да </w:t>
      </w:r>
      <w:r w:rsidR="0010387F" w:rsidRPr="0044553D">
        <w:rPr>
          <w:rFonts w:ascii="Toyota Text" w:hAnsi="Toyota Text" w:cs="Nobel-Book"/>
          <w:sz w:val="20"/>
          <w:szCs w:val="20"/>
          <w:lang w:val="bg-BG"/>
        </w:rPr>
        <w:t xml:space="preserve">преминат към автомобил с по-малки размери </w:t>
      </w:r>
      <w:r w:rsidRPr="0044553D">
        <w:rPr>
          <w:rFonts w:ascii="Toyota Text" w:hAnsi="Toyota Text" w:cs="Nobel-Book"/>
          <w:sz w:val="20"/>
          <w:szCs w:val="20"/>
        </w:rPr>
        <w:t>или да закупят второ превозно средство, отговарящо на новите им изисквания за начин на живот.</w:t>
      </w:r>
    </w:p>
    <w:p w14:paraId="3F585AC3" w14:textId="3C6F3056" w:rsidR="000666BF" w:rsidRPr="0044553D" w:rsidRDefault="007F7554" w:rsidP="00C002E0">
      <w:pPr>
        <w:ind w:right="39"/>
        <w:rPr>
          <w:rFonts w:ascii="Toyota Text" w:hAnsi="Toyota Text" w:cs="Nobel-Book"/>
          <w:sz w:val="20"/>
          <w:szCs w:val="20"/>
        </w:rPr>
      </w:pPr>
      <w:r w:rsidRPr="0044553D">
        <w:rPr>
          <w:rFonts w:ascii="Toyota Text" w:hAnsi="Toyota Text" w:cs="Nobel-Book"/>
          <w:sz w:val="20"/>
          <w:szCs w:val="20"/>
          <w:lang w:val="bg-BG"/>
        </w:rPr>
        <w:t>По този повод г</w:t>
      </w:r>
      <w:proofErr w:type="spellStart"/>
      <w:r w:rsidR="000666BF" w:rsidRPr="0044553D">
        <w:rPr>
          <w:rFonts w:ascii="Toyota Text" w:hAnsi="Toyota Text" w:cs="Nobel-Book"/>
          <w:sz w:val="20"/>
          <w:szCs w:val="20"/>
        </w:rPr>
        <w:t>лавният</w:t>
      </w:r>
      <w:proofErr w:type="spellEnd"/>
      <w:r w:rsidR="000666BF" w:rsidRPr="0044553D">
        <w:rPr>
          <w:rFonts w:ascii="Toyota Text" w:hAnsi="Toyota Text" w:cs="Nobel-Book"/>
          <w:sz w:val="20"/>
          <w:szCs w:val="20"/>
        </w:rPr>
        <w:t xml:space="preserve"> инженер </w:t>
      </w:r>
      <w:proofErr w:type="spellStart"/>
      <w:r w:rsidR="000666BF" w:rsidRPr="0044553D">
        <w:rPr>
          <w:rFonts w:ascii="Toyota Text" w:hAnsi="Toyota Text" w:cs="Nobel-Book"/>
          <w:sz w:val="20"/>
          <w:szCs w:val="20"/>
        </w:rPr>
        <w:t>Кунихико</w:t>
      </w:r>
      <w:proofErr w:type="spellEnd"/>
      <w:r w:rsidR="000666BF" w:rsidRPr="0044553D">
        <w:rPr>
          <w:rFonts w:ascii="Toyota Text" w:hAnsi="Toyota Text" w:cs="Nobel-Book"/>
          <w:sz w:val="20"/>
          <w:szCs w:val="20"/>
        </w:rPr>
        <w:t xml:space="preserve"> </w:t>
      </w:r>
      <w:proofErr w:type="spellStart"/>
      <w:r w:rsidR="000666BF" w:rsidRPr="0044553D">
        <w:rPr>
          <w:rFonts w:ascii="Toyota Text" w:hAnsi="Toyota Text" w:cs="Nobel-Book"/>
          <w:sz w:val="20"/>
          <w:szCs w:val="20"/>
        </w:rPr>
        <w:t>Ендох</w:t>
      </w:r>
      <w:proofErr w:type="spellEnd"/>
      <w:r w:rsidR="000666BF" w:rsidRPr="0044553D">
        <w:rPr>
          <w:rFonts w:ascii="Toyota Text" w:hAnsi="Toyota Text" w:cs="Nobel-Book"/>
          <w:sz w:val="20"/>
          <w:szCs w:val="20"/>
        </w:rPr>
        <w:t xml:space="preserve"> коментира: „Нашата цел беше да предизвикаме конвенционалната концепция за луксозен автомобил. </w:t>
      </w:r>
      <w:r w:rsidRPr="0044553D">
        <w:rPr>
          <w:rFonts w:ascii="Toyota Text" w:hAnsi="Toyota Text" w:cs="Nobel-Book"/>
          <w:sz w:val="20"/>
          <w:szCs w:val="20"/>
          <w:lang w:val="bg-BG"/>
        </w:rPr>
        <w:t xml:space="preserve">Последователно се </w:t>
      </w:r>
      <w:proofErr w:type="spellStart"/>
      <w:r w:rsidR="000666BF" w:rsidRPr="0044553D">
        <w:rPr>
          <w:rFonts w:ascii="Toyota Text" w:hAnsi="Toyota Text" w:cs="Nobel-Book"/>
          <w:sz w:val="20"/>
          <w:szCs w:val="20"/>
        </w:rPr>
        <w:t>стрем</w:t>
      </w:r>
      <w:proofErr w:type="spellEnd"/>
      <w:r w:rsidRPr="0044553D">
        <w:rPr>
          <w:rFonts w:ascii="Toyota Text" w:hAnsi="Toyota Text" w:cs="Nobel-Book"/>
          <w:sz w:val="20"/>
          <w:szCs w:val="20"/>
          <w:lang w:val="bg-BG"/>
        </w:rPr>
        <w:t>я</w:t>
      </w:r>
      <w:proofErr w:type="spellStart"/>
      <w:r w:rsidR="000666BF" w:rsidRPr="0044553D">
        <w:rPr>
          <w:rFonts w:ascii="Toyota Text" w:hAnsi="Toyota Text" w:cs="Nobel-Book"/>
          <w:sz w:val="20"/>
          <w:szCs w:val="20"/>
        </w:rPr>
        <w:t>хме</w:t>
      </w:r>
      <w:proofErr w:type="spellEnd"/>
      <w:r w:rsidR="000666BF" w:rsidRPr="0044553D">
        <w:rPr>
          <w:rFonts w:ascii="Toyota Text" w:hAnsi="Toyota Text" w:cs="Nobel-Book"/>
          <w:sz w:val="20"/>
          <w:szCs w:val="20"/>
        </w:rPr>
        <w:t xml:space="preserve"> към </w:t>
      </w:r>
      <w:r w:rsidRPr="0044553D">
        <w:rPr>
          <w:rFonts w:ascii="Toyota Text" w:hAnsi="Toyota Text" w:cs="Nobel-Book"/>
          <w:sz w:val="20"/>
          <w:szCs w:val="20"/>
          <w:lang w:val="bg-BG"/>
        </w:rPr>
        <w:lastRenderedPageBreak/>
        <w:t xml:space="preserve">създаване на </w:t>
      </w:r>
      <w:r w:rsidR="000666BF" w:rsidRPr="0044553D">
        <w:rPr>
          <w:rFonts w:ascii="Toyota Text" w:hAnsi="Toyota Text" w:cs="Nobel-Book"/>
          <w:sz w:val="20"/>
          <w:szCs w:val="20"/>
        </w:rPr>
        <w:t>изживяване при шофиране, което позволява естествен диалог между водача и неговия автомобил и дизайн, който има изискано присъствие.“</w:t>
      </w:r>
    </w:p>
    <w:p w14:paraId="531D4DB4" w14:textId="75BC2633" w:rsidR="000666BF" w:rsidRPr="0044553D" w:rsidRDefault="000D369F" w:rsidP="00C002E0">
      <w:pPr>
        <w:ind w:right="39"/>
        <w:rPr>
          <w:rFonts w:ascii="Toyota Text" w:hAnsi="Toyota Text" w:cs="Nobel-Book"/>
          <w:sz w:val="20"/>
          <w:szCs w:val="20"/>
        </w:rPr>
      </w:pPr>
      <w:r w:rsidRPr="0044553D">
        <w:rPr>
          <w:rFonts w:ascii="Toyota Text" w:hAnsi="Toyota Text" w:cs="Nobel-Book"/>
          <w:sz w:val="20"/>
          <w:szCs w:val="20"/>
        </w:rPr>
        <w:t>Стилът на LBX установява нова идентичност на Lexus с дизайн на предната част “</w:t>
      </w:r>
      <w:proofErr w:type="spellStart"/>
      <w:r w:rsidRPr="0044553D">
        <w:rPr>
          <w:rFonts w:ascii="Toyota Text" w:hAnsi="Toyota Text" w:cs="Nobel-Book"/>
          <w:sz w:val="20"/>
          <w:szCs w:val="20"/>
        </w:rPr>
        <w:t>Resolute</w:t>
      </w:r>
      <w:proofErr w:type="spellEnd"/>
      <w:r w:rsidRPr="0044553D">
        <w:rPr>
          <w:rFonts w:ascii="Toyota Text" w:hAnsi="Toyota Text" w:cs="Nobel-Book"/>
          <w:sz w:val="20"/>
          <w:szCs w:val="20"/>
        </w:rPr>
        <w:t xml:space="preserve"> </w:t>
      </w:r>
      <w:proofErr w:type="spellStart"/>
      <w:r w:rsidRPr="0044553D">
        <w:rPr>
          <w:rFonts w:ascii="Toyota Text" w:hAnsi="Toyota Text" w:cs="Nobel-Book"/>
          <w:sz w:val="20"/>
          <w:szCs w:val="20"/>
        </w:rPr>
        <w:t>Look</w:t>
      </w:r>
      <w:proofErr w:type="spellEnd"/>
      <w:r w:rsidRPr="0044553D">
        <w:rPr>
          <w:rFonts w:ascii="Toyota Text" w:hAnsi="Toyota Text" w:cs="Nobel-Book"/>
          <w:sz w:val="20"/>
          <w:szCs w:val="20"/>
        </w:rPr>
        <w:t xml:space="preserve">”, който преосмисля известната вретеновидна решетка. </w:t>
      </w:r>
      <w:r w:rsidR="007F7554" w:rsidRPr="0044553D">
        <w:rPr>
          <w:rFonts w:ascii="Toyota Text" w:hAnsi="Toyota Text" w:cs="Nobel-Book"/>
          <w:sz w:val="20"/>
          <w:szCs w:val="20"/>
          <w:lang w:val="bg-BG"/>
        </w:rPr>
        <w:t>В</w:t>
      </w:r>
      <w:proofErr w:type="spellStart"/>
      <w:r w:rsidRPr="0044553D">
        <w:rPr>
          <w:rFonts w:ascii="Toyota Text" w:hAnsi="Toyota Text" w:cs="Nobel-Book"/>
          <w:sz w:val="20"/>
          <w:szCs w:val="20"/>
        </w:rPr>
        <w:t>ъншните</w:t>
      </w:r>
      <w:proofErr w:type="spellEnd"/>
      <w:r w:rsidRPr="0044553D">
        <w:rPr>
          <w:rFonts w:ascii="Toyota Text" w:hAnsi="Toyota Text" w:cs="Nobel-Book"/>
          <w:sz w:val="20"/>
          <w:szCs w:val="20"/>
        </w:rPr>
        <w:t xml:space="preserve"> размери са по-компактни от </w:t>
      </w:r>
      <w:r w:rsidR="007F7554" w:rsidRPr="0044553D">
        <w:rPr>
          <w:rFonts w:ascii="Toyota Text" w:hAnsi="Toyota Text" w:cs="Nobel-Book"/>
          <w:sz w:val="20"/>
          <w:szCs w:val="20"/>
          <w:lang w:val="bg-BG"/>
        </w:rPr>
        <w:t xml:space="preserve">който да било </w:t>
      </w:r>
      <w:r w:rsidRPr="0044553D">
        <w:rPr>
          <w:rFonts w:ascii="Toyota Text" w:hAnsi="Toyota Text" w:cs="Nobel-Book"/>
          <w:sz w:val="20"/>
          <w:szCs w:val="20"/>
        </w:rPr>
        <w:t xml:space="preserve">друг </w:t>
      </w:r>
      <w:r w:rsidR="007F7554" w:rsidRPr="0044553D">
        <w:rPr>
          <w:rFonts w:ascii="Toyota Text" w:hAnsi="Toyota Text" w:cs="Nobel-Book"/>
          <w:sz w:val="20"/>
          <w:szCs w:val="20"/>
          <w:lang w:val="bg-BG"/>
        </w:rPr>
        <w:t xml:space="preserve">модел на </w:t>
      </w:r>
      <w:r w:rsidRPr="0044553D">
        <w:rPr>
          <w:rFonts w:ascii="Toyota Text" w:hAnsi="Toyota Text" w:cs="Nobel-Book"/>
          <w:sz w:val="20"/>
          <w:szCs w:val="20"/>
        </w:rPr>
        <w:t xml:space="preserve">Lexus, </w:t>
      </w:r>
      <w:r w:rsidR="007F7554" w:rsidRPr="0044553D">
        <w:rPr>
          <w:rFonts w:ascii="Toyota Text" w:hAnsi="Toyota Text" w:cs="Nobel-Book"/>
          <w:sz w:val="20"/>
          <w:szCs w:val="20"/>
          <w:lang w:val="bg-BG"/>
        </w:rPr>
        <w:t xml:space="preserve">но </w:t>
      </w:r>
      <w:r w:rsidR="009E7F54" w:rsidRPr="0044553D">
        <w:rPr>
          <w:rFonts w:ascii="Toyota Text" w:hAnsi="Toyota Text" w:cs="Nobel-Book"/>
          <w:sz w:val="20"/>
          <w:szCs w:val="20"/>
        </w:rPr>
        <w:t xml:space="preserve">външният вид е солиден, </w:t>
      </w:r>
      <w:r w:rsidRPr="0044553D">
        <w:rPr>
          <w:rFonts w:ascii="Toyota Text" w:hAnsi="Toyota Text" w:cs="Nobel-Book"/>
          <w:sz w:val="20"/>
          <w:szCs w:val="20"/>
        </w:rPr>
        <w:t xml:space="preserve">мускулест и мощен. </w:t>
      </w:r>
      <w:r w:rsidR="009E7F54" w:rsidRPr="0044553D">
        <w:rPr>
          <w:rFonts w:ascii="Toyota Text" w:hAnsi="Toyota Text" w:cs="Nobel-Book"/>
          <w:sz w:val="20"/>
          <w:szCs w:val="20"/>
          <w:lang w:val="bg-BG"/>
        </w:rPr>
        <w:t xml:space="preserve">В интериора </w:t>
      </w:r>
      <w:r w:rsidRPr="0044553D">
        <w:rPr>
          <w:rFonts w:ascii="Toyota Text" w:hAnsi="Toyota Text" w:cs="Nobel-Book"/>
          <w:sz w:val="20"/>
          <w:szCs w:val="20"/>
        </w:rPr>
        <w:t xml:space="preserve">акцентът е върху ангажираността на водача с фокусиран </w:t>
      </w:r>
      <w:r w:rsidR="009E7F54" w:rsidRPr="0044553D">
        <w:rPr>
          <w:rFonts w:ascii="Toyota Text" w:hAnsi="Toyota Text" w:cs="Nobel-Book"/>
          <w:sz w:val="20"/>
          <w:szCs w:val="20"/>
          <w:lang w:val="bg-BG"/>
        </w:rPr>
        <w:t xml:space="preserve">върху него </w:t>
      </w:r>
      <w:r w:rsidRPr="0044553D">
        <w:rPr>
          <w:rFonts w:ascii="Toyota Text" w:hAnsi="Toyota Text" w:cs="Nobel-Book"/>
          <w:sz w:val="20"/>
          <w:szCs w:val="20"/>
        </w:rPr>
        <w:t xml:space="preserve">кокпит, базиран на концепцията </w:t>
      </w:r>
      <w:proofErr w:type="spellStart"/>
      <w:r w:rsidRPr="0044553D">
        <w:rPr>
          <w:rFonts w:ascii="Toyota Text" w:hAnsi="Toyota Text" w:cs="Nobel-Book"/>
          <w:sz w:val="20"/>
          <w:szCs w:val="20"/>
        </w:rPr>
        <w:t>Tazuna</w:t>
      </w:r>
      <w:proofErr w:type="spellEnd"/>
      <w:r w:rsidRPr="0044553D">
        <w:rPr>
          <w:rFonts w:ascii="Toyota Text" w:hAnsi="Toyota Text" w:cs="Nobel-Book"/>
          <w:sz w:val="20"/>
          <w:szCs w:val="20"/>
        </w:rPr>
        <w:t xml:space="preserve"> на Lexus, и върху създаването на леко, от</w:t>
      </w:r>
      <w:r w:rsidR="009E7F54" w:rsidRPr="0044553D">
        <w:rPr>
          <w:rFonts w:ascii="Toyota Text" w:hAnsi="Toyota Text" w:cs="Nobel-Book"/>
          <w:sz w:val="20"/>
          <w:szCs w:val="20"/>
          <w:lang w:val="bg-BG"/>
        </w:rPr>
        <w:t xml:space="preserve">крито </w:t>
      </w:r>
      <w:r w:rsidRPr="0044553D">
        <w:rPr>
          <w:rFonts w:ascii="Toyota Text" w:hAnsi="Toyota Text" w:cs="Nobel-Book"/>
          <w:sz w:val="20"/>
          <w:szCs w:val="20"/>
        </w:rPr>
        <w:t xml:space="preserve"> усещане с </w:t>
      </w:r>
      <w:proofErr w:type="spellStart"/>
      <w:r w:rsidRPr="0044553D">
        <w:rPr>
          <w:rFonts w:ascii="Toyota Text" w:hAnsi="Toyota Text" w:cs="Nobel-Book"/>
          <w:sz w:val="20"/>
          <w:szCs w:val="20"/>
        </w:rPr>
        <w:t>отлич</w:t>
      </w:r>
      <w:r w:rsidR="009E7F54" w:rsidRPr="0044553D">
        <w:rPr>
          <w:rFonts w:ascii="Toyota Text" w:hAnsi="Toyota Text" w:cs="Nobel-Book"/>
          <w:sz w:val="20"/>
          <w:szCs w:val="20"/>
          <w:lang w:val="bg-BG"/>
        </w:rPr>
        <w:t>ен</w:t>
      </w:r>
      <w:proofErr w:type="spellEnd"/>
      <w:r w:rsidR="009E7F54" w:rsidRPr="0044553D">
        <w:rPr>
          <w:rFonts w:ascii="Toyota Text" w:hAnsi="Toyota Text" w:cs="Nobel-Book"/>
          <w:sz w:val="20"/>
          <w:szCs w:val="20"/>
          <w:lang w:val="bg-BG"/>
        </w:rPr>
        <w:t xml:space="preserve"> </w:t>
      </w:r>
      <w:proofErr w:type="spellStart"/>
      <w:r w:rsidR="009E7F54" w:rsidRPr="0044553D">
        <w:rPr>
          <w:rFonts w:ascii="Toyota Text" w:hAnsi="Toyota Text" w:cs="Nobel-Book"/>
          <w:sz w:val="20"/>
          <w:szCs w:val="20"/>
          <w:lang w:val="bg-BG"/>
        </w:rPr>
        <w:t>обозр</w:t>
      </w:r>
      <w:proofErr w:type="spellEnd"/>
      <w:r w:rsidR="009E7F54" w:rsidRPr="0044553D">
        <w:rPr>
          <w:rFonts w:ascii="Toyota Text" w:hAnsi="Toyota Text" w:cs="Nobel-Book"/>
          <w:sz w:val="20"/>
          <w:szCs w:val="20"/>
          <w:lang w:val="bg-BG"/>
        </w:rPr>
        <w:t xml:space="preserve"> </w:t>
      </w:r>
      <w:r w:rsidRPr="0044553D">
        <w:rPr>
          <w:rFonts w:ascii="Toyota Text" w:hAnsi="Toyota Text" w:cs="Nobel-Book"/>
          <w:sz w:val="20"/>
          <w:szCs w:val="20"/>
        </w:rPr>
        <w:t xml:space="preserve">и арматурно табло, което </w:t>
      </w:r>
      <w:r w:rsidR="009E7F54" w:rsidRPr="0044553D">
        <w:rPr>
          <w:rFonts w:ascii="Toyota Text" w:hAnsi="Toyota Text" w:cs="Nobel-Book"/>
          <w:sz w:val="20"/>
          <w:szCs w:val="20"/>
          <w:lang w:val="bg-BG"/>
        </w:rPr>
        <w:t xml:space="preserve">плавно прелива в </w:t>
      </w:r>
      <w:r w:rsidRPr="0044553D">
        <w:rPr>
          <w:rFonts w:ascii="Toyota Text" w:hAnsi="Toyota Text" w:cs="Nobel-Book"/>
          <w:sz w:val="20"/>
          <w:szCs w:val="20"/>
        </w:rPr>
        <w:t>панелите на вратите.</w:t>
      </w:r>
    </w:p>
    <w:p w14:paraId="382D4E70" w14:textId="547FDE9A" w:rsidR="007716A0" w:rsidRPr="0044553D" w:rsidRDefault="009E7F54" w:rsidP="00C002E0">
      <w:pPr>
        <w:ind w:right="39"/>
        <w:rPr>
          <w:rFonts w:ascii="Toyota Text" w:hAnsi="Toyota Text" w:cs="Nobel-Book"/>
          <w:sz w:val="20"/>
          <w:szCs w:val="20"/>
        </w:rPr>
      </w:pPr>
      <w:r w:rsidRPr="0044553D">
        <w:rPr>
          <w:rFonts w:ascii="Toyota Text" w:hAnsi="Toyota Text" w:cs="Nobel-Book"/>
          <w:sz w:val="20"/>
          <w:szCs w:val="20"/>
          <w:lang w:val="bg-BG"/>
        </w:rPr>
        <w:t xml:space="preserve">В целта си да подходи по </w:t>
      </w:r>
      <w:r w:rsidR="000666BF" w:rsidRPr="0044553D">
        <w:rPr>
          <w:rFonts w:ascii="Toyota Text" w:hAnsi="Toyota Text" w:cs="Nobel-Book"/>
          <w:sz w:val="20"/>
          <w:szCs w:val="20"/>
        </w:rPr>
        <w:t>различен начин с LBX, Lexus възприе</w:t>
      </w:r>
      <w:r w:rsidRPr="0044553D">
        <w:rPr>
          <w:rFonts w:ascii="Toyota Text" w:hAnsi="Toyota Text" w:cs="Nobel-Book"/>
          <w:sz w:val="20"/>
          <w:szCs w:val="20"/>
          <w:lang w:val="bg-BG"/>
        </w:rPr>
        <w:t>ма</w:t>
      </w:r>
      <w:r w:rsidR="000666BF" w:rsidRPr="0044553D">
        <w:rPr>
          <w:rFonts w:ascii="Toyota Text" w:hAnsi="Toyota Text" w:cs="Nobel-Book"/>
          <w:sz w:val="20"/>
          <w:szCs w:val="20"/>
        </w:rPr>
        <w:t xml:space="preserve"> нов подход към изграждането на моделна гама, въвеждайки избор, който отразява по-добре начина, по който днешните клиенти търсят автомобили, отговаря</w:t>
      </w:r>
      <w:proofErr w:type="spellStart"/>
      <w:r w:rsidRPr="0044553D">
        <w:rPr>
          <w:rFonts w:ascii="Toyota Text" w:hAnsi="Toyota Text" w:cs="Nobel-Book"/>
          <w:sz w:val="20"/>
          <w:szCs w:val="20"/>
          <w:lang w:val="bg-BG"/>
        </w:rPr>
        <w:t>щи</w:t>
      </w:r>
      <w:proofErr w:type="spellEnd"/>
      <w:r w:rsidRPr="0044553D">
        <w:rPr>
          <w:rFonts w:ascii="Toyota Text" w:hAnsi="Toyota Text" w:cs="Nobel-Book"/>
          <w:sz w:val="20"/>
          <w:szCs w:val="20"/>
          <w:lang w:val="bg-BG"/>
        </w:rPr>
        <w:t xml:space="preserve"> на </w:t>
      </w:r>
      <w:r w:rsidR="000666BF" w:rsidRPr="0044553D">
        <w:rPr>
          <w:rFonts w:ascii="Toyota Text" w:hAnsi="Toyota Text" w:cs="Nobel-Book"/>
          <w:sz w:val="20"/>
          <w:szCs w:val="20"/>
        </w:rPr>
        <w:t>личния им стил и характер.</w:t>
      </w:r>
    </w:p>
    <w:p w14:paraId="0B3DED09" w14:textId="7A5220B4" w:rsidR="000666BF" w:rsidRPr="0044553D" w:rsidRDefault="009E7F54" w:rsidP="00C002E0">
      <w:pPr>
        <w:ind w:right="39"/>
        <w:rPr>
          <w:rFonts w:ascii="Toyota Text" w:hAnsi="Toyota Text" w:cs="Nobel-Book"/>
          <w:sz w:val="20"/>
          <w:szCs w:val="20"/>
        </w:rPr>
      </w:pPr>
      <w:r w:rsidRPr="0044553D">
        <w:rPr>
          <w:rFonts w:ascii="Toyota Text" w:hAnsi="Toyota Text" w:cs="Nobel-Book"/>
          <w:sz w:val="20"/>
          <w:szCs w:val="20"/>
          <w:lang w:val="bg-BG"/>
        </w:rPr>
        <w:t xml:space="preserve">Последвано от </w:t>
      </w:r>
      <w:r w:rsidR="000666BF" w:rsidRPr="0044553D">
        <w:rPr>
          <w:rFonts w:ascii="Toyota Text" w:hAnsi="Toyota Text" w:cs="Nobel-Book"/>
          <w:sz w:val="20"/>
          <w:szCs w:val="20"/>
        </w:rPr>
        <w:t>световния дебют</w:t>
      </w:r>
      <w:r w:rsidRPr="0044553D">
        <w:rPr>
          <w:rFonts w:ascii="Toyota Text" w:hAnsi="Toyota Text" w:cs="Nobel-Book"/>
          <w:sz w:val="20"/>
          <w:szCs w:val="20"/>
          <w:lang w:val="bg-BG"/>
        </w:rPr>
        <w:t xml:space="preserve"> на модела</w:t>
      </w:r>
      <w:r w:rsidR="000666BF" w:rsidRPr="0044553D">
        <w:rPr>
          <w:rFonts w:ascii="Toyota Text" w:hAnsi="Toyota Text" w:cs="Nobel-Book"/>
          <w:sz w:val="20"/>
          <w:szCs w:val="20"/>
        </w:rPr>
        <w:t xml:space="preserve">, </w:t>
      </w:r>
      <w:r w:rsidRPr="0044553D">
        <w:rPr>
          <w:rFonts w:ascii="Toyota Text" w:hAnsi="Toyota Text" w:cs="Nobel-Book"/>
          <w:sz w:val="20"/>
          <w:szCs w:val="20"/>
          <w:lang w:val="bg-BG"/>
        </w:rPr>
        <w:t xml:space="preserve">производството </w:t>
      </w:r>
      <w:r w:rsidR="000666BF" w:rsidRPr="0044553D">
        <w:rPr>
          <w:rFonts w:ascii="Toyota Text" w:hAnsi="Toyota Text" w:cs="Nobel-Book"/>
          <w:sz w:val="20"/>
          <w:szCs w:val="20"/>
        </w:rPr>
        <w:t xml:space="preserve">LBX </w:t>
      </w:r>
      <w:r w:rsidRPr="0044553D">
        <w:rPr>
          <w:rFonts w:ascii="Toyota Text" w:hAnsi="Toyota Text" w:cs="Nobel-Book"/>
          <w:sz w:val="20"/>
          <w:szCs w:val="20"/>
          <w:lang w:val="bg-BG"/>
        </w:rPr>
        <w:t xml:space="preserve">ще започне </w:t>
      </w:r>
      <w:r w:rsidR="000666BF" w:rsidRPr="0044553D">
        <w:rPr>
          <w:rFonts w:ascii="Toyota Text" w:hAnsi="Toyota Text" w:cs="Nobel-Book"/>
          <w:sz w:val="20"/>
          <w:szCs w:val="20"/>
        </w:rPr>
        <w:t>в края на 2023 г. Продажбите ще</w:t>
      </w:r>
      <w:r w:rsidRPr="0044553D">
        <w:rPr>
          <w:rFonts w:ascii="Toyota Text" w:hAnsi="Toyota Text" w:cs="Nobel-Book"/>
          <w:sz w:val="20"/>
          <w:szCs w:val="20"/>
          <w:lang w:val="bg-BG"/>
        </w:rPr>
        <w:t xml:space="preserve"> стартират </w:t>
      </w:r>
      <w:r w:rsidR="000666BF" w:rsidRPr="0044553D">
        <w:rPr>
          <w:rFonts w:ascii="Toyota Text" w:hAnsi="Toyota Text" w:cs="Nobel-Book"/>
          <w:sz w:val="20"/>
          <w:szCs w:val="20"/>
        </w:rPr>
        <w:t xml:space="preserve">в Европа и избрани световни пазари </w:t>
      </w:r>
      <w:r w:rsidRPr="0044553D">
        <w:rPr>
          <w:rFonts w:ascii="Toyota Text" w:hAnsi="Toyota Text" w:cs="Nobel-Book"/>
          <w:sz w:val="20"/>
          <w:szCs w:val="20"/>
          <w:lang w:val="bg-BG"/>
        </w:rPr>
        <w:t>в</w:t>
      </w:r>
      <w:r w:rsidR="000666BF" w:rsidRPr="0044553D">
        <w:rPr>
          <w:rFonts w:ascii="Toyota Text" w:hAnsi="Toyota Text" w:cs="Nobel-Book"/>
          <w:sz w:val="20"/>
          <w:szCs w:val="20"/>
        </w:rPr>
        <w:t xml:space="preserve"> началото на 2024 г.</w:t>
      </w:r>
    </w:p>
    <w:p w14:paraId="67AB7497" w14:textId="2FAECEB5" w:rsidR="000666BF" w:rsidRPr="0044553D" w:rsidRDefault="000666BF" w:rsidP="00C002E0">
      <w:pPr>
        <w:ind w:right="39"/>
        <w:rPr>
          <w:rFonts w:ascii="Toyota Text" w:hAnsi="Toyota Text" w:cs="Nobel-Regular"/>
          <w:sz w:val="20"/>
          <w:szCs w:val="20"/>
        </w:rPr>
      </w:pPr>
      <w:r w:rsidRPr="0044553D">
        <w:rPr>
          <w:rFonts w:ascii="Toyota Text" w:hAnsi="Toyota Text" w:cs="Nobel-Regular"/>
          <w:sz w:val="20"/>
          <w:szCs w:val="20"/>
        </w:rPr>
        <w:t>ВЪНШЕН ДИЗАЙН: НОВА ИДЕНТИЧНОСТ НА LEXUS</w:t>
      </w:r>
    </w:p>
    <w:p w14:paraId="73200315" w14:textId="3CEDE628" w:rsidR="00783AD1" w:rsidRPr="0044553D" w:rsidRDefault="00783AD1" w:rsidP="00C002E0">
      <w:pPr>
        <w:ind w:right="39"/>
        <w:rPr>
          <w:rFonts w:ascii="Toyota Text" w:hAnsi="Toyota Text" w:cs="Nobel-Regular"/>
          <w:sz w:val="20"/>
          <w:szCs w:val="20"/>
        </w:rPr>
      </w:pPr>
      <w:r w:rsidRPr="0044553D">
        <w:rPr>
          <w:noProof/>
          <w:sz w:val="20"/>
          <w:szCs w:val="20"/>
        </w:rPr>
        <w:drawing>
          <wp:inline distT="0" distB="0" distL="0" distR="0" wp14:anchorId="5E1AFD33" wp14:editId="682A6191">
            <wp:extent cx="5730504" cy="3339854"/>
            <wp:effectExtent l="0" t="0" r="3810" b="0"/>
            <wp:docPr id="877126301" name="Picture 1" descr="A red car parked on a beach&#10;&#10;Description automatically generated with low confidence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877126301" name="Picture 1" descr="A red car parked on a beach&#10;&#10;Description automatically generated with low confidence"/>
                    <pic:cNvPicPr/>
                  </pic:nvPicPr>
                  <pic:blipFill rotWithShape="1">
                    <a:blip r:embed="rId13"/>
                    <a:srcRect t="4009" b="8621"/>
                    <a:stretch/>
                  </pic:blipFill>
                  <pic:spPr bwMode="auto">
                    <a:xfrm>
                      <a:off x="0" y="0"/>
                      <a:ext cx="5731510" cy="3340440"/>
                    </a:xfrm>
                    <a:prstGeom prst="rect">
                      <a:avLst/>
                    </a:prstGeom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</w:p>
    <w:p w14:paraId="7CA0C158" w14:textId="0978010F" w:rsidR="000666BF" w:rsidRPr="0044553D" w:rsidRDefault="000666BF" w:rsidP="00C002E0">
      <w:pPr>
        <w:ind w:right="39"/>
        <w:rPr>
          <w:rFonts w:ascii="Toyota Text" w:hAnsi="Toyota Text" w:cs="Nobel-Book"/>
          <w:sz w:val="20"/>
          <w:szCs w:val="20"/>
        </w:rPr>
      </w:pPr>
      <w:r w:rsidRPr="0044553D">
        <w:rPr>
          <w:rFonts w:ascii="Toyota Text" w:hAnsi="Toyota Text" w:cs="Nobel-Book"/>
          <w:sz w:val="20"/>
          <w:szCs w:val="20"/>
        </w:rPr>
        <w:t xml:space="preserve">Дизайнерската амбиция на Lexus </w:t>
      </w:r>
      <w:r w:rsidR="009E7F54" w:rsidRPr="0044553D">
        <w:rPr>
          <w:rFonts w:ascii="Toyota Text" w:hAnsi="Toyota Text" w:cs="Nobel-Book"/>
          <w:sz w:val="20"/>
          <w:szCs w:val="20"/>
          <w:lang w:val="bg-BG"/>
        </w:rPr>
        <w:t xml:space="preserve">е да </w:t>
      </w:r>
      <w:r w:rsidRPr="0044553D">
        <w:rPr>
          <w:rFonts w:ascii="Toyota Text" w:hAnsi="Toyota Text" w:cs="Nobel-Book"/>
          <w:sz w:val="20"/>
          <w:szCs w:val="20"/>
        </w:rPr>
        <w:t xml:space="preserve">създаде автомобил, който е по-спокоен, отколкото </w:t>
      </w:r>
      <w:r w:rsidR="009E7F54" w:rsidRPr="0044553D">
        <w:rPr>
          <w:rFonts w:ascii="Toyota Text" w:hAnsi="Toyota Text" w:cs="Nobel-Book"/>
          <w:sz w:val="20"/>
          <w:szCs w:val="20"/>
          <w:lang w:val="bg-BG"/>
        </w:rPr>
        <w:t xml:space="preserve">формален </w:t>
      </w:r>
      <w:r w:rsidRPr="0044553D">
        <w:rPr>
          <w:rFonts w:ascii="Toyota Text" w:hAnsi="Toyota Text" w:cs="Nobel-Book"/>
          <w:sz w:val="20"/>
          <w:szCs w:val="20"/>
        </w:rPr>
        <w:t>по характер</w:t>
      </w:r>
      <w:r w:rsidR="009E7F54" w:rsidRPr="0044553D">
        <w:rPr>
          <w:rFonts w:ascii="Toyota Text" w:hAnsi="Toyota Text" w:cs="Nobel-Book"/>
          <w:sz w:val="20"/>
          <w:szCs w:val="20"/>
          <w:lang w:val="bg-BG"/>
        </w:rPr>
        <w:t xml:space="preserve">, който демонстрира </w:t>
      </w:r>
      <w:r w:rsidRPr="0044553D">
        <w:rPr>
          <w:rFonts w:ascii="Toyota Text" w:hAnsi="Toyota Text" w:cs="Nobel-Book"/>
          <w:sz w:val="20"/>
          <w:szCs w:val="20"/>
        </w:rPr>
        <w:t xml:space="preserve">автентичен стил без усилие, </w:t>
      </w:r>
      <w:r w:rsidR="009E7F54" w:rsidRPr="0044553D">
        <w:rPr>
          <w:rFonts w:ascii="Toyota Text" w:hAnsi="Toyota Text" w:cs="Nobel-Book"/>
          <w:sz w:val="20"/>
          <w:szCs w:val="20"/>
          <w:lang w:val="bg-BG"/>
        </w:rPr>
        <w:t xml:space="preserve">и </w:t>
      </w:r>
      <w:r w:rsidRPr="0044553D">
        <w:rPr>
          <w:rFonts w:ascii="Toyota Text" w:hAnsi="Toyota Text" w:cs="Nobel-Book"/>
          <w:sz w:val="20"/>
          <w:szCs w:val="20"/>
        </w:rPr>
        <w:t xml:space="preserve">с който хората незабавно ще </w:t>
      </w:r>
      <w:r w:rsidR="009E7F54" w:rsidRPr="0044553D">
        <w:rPr>
          <w:rFonts w:ascii="Toyota Text" w:hAnsi="Toyota Text" w:cs="Nobel-Book"/>
          <w:sz w:val="20"/>
          <w:szCs w:val="20"/>
          <w:lang w:val="bg-BG"/>
        </w:rPr>
        <w:t xml:space="preserve">създадат </w:t>
      </w:r>
      <w:r w:rsidRPr="0044553D">
        <w:rPr>
          <w:rFonts w:ascii="Toyota Text" w:hAnsi="Toyota Text" w:cs="Nobel-Book"/>
          <w:sz w:val="20"/>
          <w:szCs w:val="20"/>
        </w:rPr>
        <w:t>връзка.</w:t>
      </w:r>
    </w:p>
    <w:p w14:paraId="3E2655B7" w14:textId="11C222FD" w:rsidR="000666BF" w:rsidRPr="0044553D" w:rsidRDefault="000666BF" w:rsidP="00C002E0">
      <w:pPr>
        <w:ind w:right="39"/>
        <w:rPr>
          <w:rFonts w:ascii="Toyota Text" w:hAnsi="Toyota Text" w:cs="Nobel-Book"/>
          <w:sz w:val="20"/>
          <w:szCs w:val="20"/>
        </w:rPr>
      </w:pPr>
      <w:r w:rsidRPr="0044553D">
        <w:rPr>
          <w:rFonts w:ascii="Toyota Text" w:hAnsi="Toyota Text" w:cs="Nobel-Book"/>
          <w:sz w:val="20"/>
          <w:szCs w:val="20"/>
        </w:rPr>
        <w:t>Най-значимият аспект на дизайна е нов</w:t>
      </w:r>
      <w:r w:rsidR="009E7F54" w:rsidRPr="0044553D">
        <w:rPr>
          <w:rFonts w:ascii="Toyota Text" w:hAnsi="Toyota Text" w:cs="Nobel-Book"/>
          <w:sz w:val="20"/>
          <w:szCs w:val="20"/>
          <w:lang w:val="bg-BG"/>
        </w:rPr>
        <w:t xml:space="preserve">ата компановка на предната </w:t>
      </w:r>
      <w:r w:rsidR="0010387F" w:rsidRPr="0044553D">
        <w:rPr>
          <w:rFonts w:ascii="Toyota Text" w:hAnsi="Toyota Text" w:cs="Nobel-Book"/>
          <w:sz w:val="20"/>
          <w:szCs w:val="20"/>
          <w:lang w:val="bg-BG"/>
        </w:rPr>
        <w:t>част</w:t>
      </w:r>
      <w:r w:rsidRPr="0044553D">
        <w:rPr>
          <w:rFonts w:ascii="Toyota Text" w:hAnsi="Toyota Text" w:cs="Nobel-Book"/>
          <w:sz w:val="20"/>
          <w:szCs w:val="20"/>
        </w:rPr>
        <w:t>, ко</w:t>
      </w:r>
      <w:r w:rsidR="009E7F54" w:rsidRPr="0044553D">
        <w:rPr>
          <w:rFonts w:ascii="Toyota Text" w:hAnsi="Toyota Text" w:cs="Nobel-Book"/>
          <w:sz w:val="20"/>
          <w:szCs w:val="20"/>
          <w:lang w:val="bg-BG"/>
        </w:rPr>
        <w:t>я</w:t>
      </w:r>
      <w:r w:rsidRPr="0044553D">
        <w:rPr>
          <w:rFonts w:ascii="Toyota Text" w:hAnsi="Toyota Text" w:cs="Nobel-Book"/>
          <w:sz w:val="20"/>
          <w:szCs w:val="20"/>
        </w:rPr>
        <w:t xml:space="preserve">то </w:t>
      </w:r>
      <w:r w:rsidR="009E7F54" w:rsidRPr="0044553D">
        <w:rPr>
          <w:rFonts w:ascii="Toyota Text" w:hAnsi="Toyota Text" w:cs="Nobel-Book"/>
          <w:sz w:val="20"/>
          <w:szCs w:val="20"/>
          <w:lang w:val="bg-BG"/>
        </w:rPr>
        <w:t xml:space="preserve">разделя формата на </w:t>
      </w:r>
      <w:r w:rsidRPr="0044553D">
        <w:rPr>
          <w:rFonts w:ascii="Toyota Text" w:hAnsi="Toyota Text" w:cs="Nobel-Book"/>
          <w:sz w:val="20"/>
          <w:szCs w:val="20"/>
        </w:rPr>
        <w:t xml:space="preserve">решетката на радиатора </w:t>
      </w:r>
      <w:r w:rsidR="009E7F54" w:rsidRPr="0044553D">
        <w:rPr>
          <w:rFonts w:ascii="Toyota Text" w:hAnsi="Toyota Text" w:cs="Nobel-Book"/>
          <w:sz w:val="20"/>
          <w:szCs w:val="20"/>
          <w:lang w:val="bg-BG"/>
        </w:rPr>
        <w:t>– превърнала се о</w:t>
      </w:r>
      <w:proofErr w:type="spellStart"/>
      <w:r w:rsidRPr="0044553D">
        <w:rPr>
          <w:rFonts w:ascii="Toyota Text" w:hAnsi="Toyota Text" w:cs="Nobel-Book"/>
          <w:sz w:val="20"/>
          <w:szCs w:val="20"/>
        </w:rPr>
        <w:t>тличителен</w:t>
      </w:r>
      <w:proofErr w:type="spellEnd"/>
      <w:r w:rsidRPr="0044553D">
        <w:rPr>
          <w:rFonts w:ascii="Toyota Text" w:hAnsi="Toyota Text" w:cs="Nobel-Book"/>
          <w:sz w:val="20"/>
          <w:szCs w:val="20"/>
        </w:rPr>
        <w:t xml:space="preserve"> белег на дизайна през последното десетилетие </w:t>
      </w:r>
      <w:r w:rsidR="009E7F54" w:rsidRPr="0044553D">
        <w:rPr>
          <w:rFonts w:ascii="Toyota Text" w:hAnsi="Toyota Text" w:cs="Nobel-Book"/>
          <w:sz w:val="20"/>
          <w:szCs w:val="20"/>
          <w:lang w:val="bg-BG"/>
        </w:rPr>
        <w:t xml:space="preserve">– и води </w:t>
      </w:r>
      <w:r w:rsidRPr="0044553D">
        <w:rPr>
          <w:rFonts w:ascii="Toyota Text" w:hAnsi="Toyota Text" w:cs="Nobel-Book"/>
          <w:sz w:val="20"/>
          <w:szCs w:val="20"/>
        </w:rPr>
        <w:t xml:space="preserve">Lexus </w:t>
      </w:r>
      <w:r w:rsidR="009E7F54" w:rsidRPr="0044553D">
        <w:rPr>
          <w:rFonts w:ascii="Toyota Text" w:hAnsi="Toyota Text" w:cs="Nobel-Book"/>
          <w:sz w:val="20"/>
          <w:szCs w:val="20"/>
          <w:lang w:val="bg-BG"/>
        </w:rPr>
        <w:t xml:space="preserve">към </w:t>
      </w:r>
      <w:r w:rsidRPr="0044553D">
        <w:rPr>
          <w:rFonts w:ascii="Toyota Text" w:hAnsi="Toyota Text" w:cs="Nobel-Book"/>
          <w:sz w:val="20"/>
          <w:szCs w:val="20"/>
        </w:rPr>
        <w:t>нова ера.</w:t>
      </w:r>
    </w:p>
    <w:p w14:paraId="5FB313FD" w14:textId="1B95223D" w:rsidR="000666BF" w:rsidRPr="0044553D" w:rsidRDefault="000666BF" w:rsidP="00C002E0">
      <w:pPr>
        <w:ind w:right="39"/>
        <w:rPr>
          <w:rFonts w:ascii="Toyota Text" w:hAnsi="Toyota Text" w:cs="Nobel-Book"/>
          <w:sz w:val="20"/>
          <w:szCs w:val="20"/>
        </w:rPr>
      </w:pPr>
      <w:proofErr w:type="spellStart"/>
      <w:r w:rsidRPr="0044553D">
        <w:rPr>
          <w:rFonts w:ascii="Toyota Text" w:hAnsi="Toyota Text" w:cs="Nobel-Book"/>
          <w:sz w:val="20"/>
          <w:szCs w:val="20"/>
        </w:rPr>
        <w:t>Коичи</w:t>
      </w:r>
      <w:proofErr w:type="spellEnd"/>
      <w:r w:rsidRPr="0044553D">
        <w:rPr>
          <w:rFonts w:ascii="Toyota Text" w:hAnsi="Toyota Text" w:cs="Nobel-Book"/>
          <w:sz w:val="20"/>
          <w:szCs w:val="20"/>
        </w:rPr>
        <w:t xml:space="preserve"> </w:t>
      </w:r>
      <w:proofErr w:type="spellStart"/>
      <w:r w:rsidRPr="0044553D">
        <w:rPr>
          <w:rFonts w:ascii="Toyota Text" w:hAnsi="Toyota Text" w:cs="Nobel-Book"/>
          <w:sz w:val="20"/>
          <w:szCs w:val="20"/>
        </w:rPr>
        <w:t>Суга</w:t>
      </w:r>
      <w:proofErr w:type="spellEnd"/>
      <w:r w:rsidRPr="0044553D">
        <w:rPr>
          <w:rFonts w:ascii="Toyota Text" w:hAnsi="Toyota Text" w:cs="Nobel-Book"/>
          <w:sz w:val="20"/>
          <w:szCs w:val="20"/>
        </w:rPr>
        <w:t xml:space="preserve">, генерален мениджър на Lexus </w:t>
      </w:r>
      <w:proofErr w:type="spellStart"/>
      <w:r w:rsidRPr="0044553D">
        <w:rPr>
          <w:rFonts w:ascii="Toyota Text" w:hAnsi="Toyota Text" w:cs="Nobel-Book"/>
          <w:sz w:val="20"/>
          <w:szCs w:val="20"/>
        </w:rPr>
        <w:t>Design</w:t>
      </w:r>
      <w:proofErr w:type="spellEnd"/>
      <w:r w:rsidRPr="0044553D">
        <w:rPr>
          <w:rFonts w:ascii="Toyota Text" w:hAnsi="Toyota Text" w:cs="Nobel-Book"/>
          <w:sz w:val="20"/>
          <w:szCs w:val="20"/>
        </w:rPr>
        <w:t>, обяснява: „Ние</w:t>
      </w:r>
      <w:r w:rsidR="00EC561A" w:rsidRPr="0044553D">
        <w:rPr>
          <w:rFonts w:ascii="Toyota Text" w:hAnsi="Toyota Text" w:cs="Nobel-Book"/>
          <w:sz w:val="20"/>
          <w:szCs w:val="20"/>
          <w:lang w:val="bg-BG"/>
        </w:rPr>
        <w:t xml:space="preserve"> „</w:t>
      </w:r>
      <w:proofErr w:type="spellStart"/>
      <w:r w:rsidRPr="0044553D">
        <w:rPr>
          <w:rFonts w:ascii="Toyota Text" w:hAnsi="Toyota Text" w:cs="Nobel-Book"/>
          <w:sz w:val="20"/>
          <w:szCs w:val="20"/>
        </w:rPr>
        <w:t>деконструирахме</w:t>
      </w:r>
      <w:proofErr w:type="spellEnd"/>
      <w:r w:rsidR="00EC561A" w:rsidRPr="0044553D">
        <w:rPr>
          <w:rFonts w:ascii="Toyota Text" w:hAnsi="Toyota Text" w:cs="Nobel-Book"/>
          <w:sz w:val="20"/>
          <w:szCs w:val="20"/>
          <w:lang w:val="bg-BG"/>
        </w:rPr>
        <w:t>“</w:t>
      </w:r>
      <w:r w:rsidRPr="0044553D">
        <w:rPr>
          <w:rFonts w:ascii="Toyota Text" w:hAnsi="Toyota Text" w:cs="Nobel-Book"/>
          <w:sz w:val="20"/>
          <w:szCs w:val="20"/>
        </w:rPr>
        <w:t xml:space="preserve"> </w:t>
      </w:r>
      <w:r w:rsidR="009E7F54" w:rsidRPr="0044553D">
        <w:rPr>
          <w:rFonts w:ascii="Toyota Text" w:hAnsi="Toyota Text" w:cs="Nobel-Book"/>
          <w:sz w:val="20"/>
          <w:szCs w:val="20"/>
          <w:lang w:val="bg-BG"/>
        </w:rPr>
        <w:t xml:space="preserve">вретеновидната </w:t>
      </w:r>
      <w:r w:rsidRPr="0044553D">
        <w:rPr>
          <w:rFonts w:ascii="Toyota Text" w:hAnsi="Toyota Text" w:cs="Nobel-Book"/>
          <w:sz w:val="20"/>
          <w:szCs w:val="20"/>
        </w:rPr>
        <w:t xml:space="preserve">решетка, за да </w:t>
      </w:r>
      <w:r w:rsidR="009E7F54" w:rsidRPr="0044553D">
        <w:rPr>
          <w:rFonts w:ascii="Toyota Text" w:hAnsi="Toyota Text" w:cs="Nobel-Book"/>
          <w:sz w:val="20"/>
          <w:szCs w:val="20"/>
          <w:lang w:val="bg-BG"/>
        </w:rPr>
        <w:t xml:space="preserve">освободим място </w:t>
      </w:r>
      <w:r w:rsidRPr="0044553D">
        <w:rPr>
          <w:rFonts w:ascii="Toyota Text" w:hAnsi="Toyota Text" w:cs="Nobel-Book"/>
          <w:sz w:val="20"/>
          <w:szCs w:val="20"/>
        </w:rPr>
        <w:t xml:space="preserve">за нов дизайн. Успяхме да създадем нова идентичност на предната част, която е напълно различна от предишната, но същевременно е незабавно разпознаваема като </w:t>
      </w:r>
      <w:r w:rsidR="001520DE" w:rsidRPr="0044553D">
        <w:rPr>
          <w:rFonts w:ascii="Toyota Text" w:hAnsi="Toyota Text" w:cs="Nobel-Book"/>
          <w:sz w:val="20"/>
          <w:szCs w:val="20"/>
          <w:lang w:val="bg-BG"/>
        </w:rPr>
        <w:t xml:space="preserve">такава на </w:t>
      </w:r>
      <w:r w:rsidR="001520DE" w:rsidRPr="0044553D">
        <w:rPr>
          <w:rFonts w:ascii="Toyota Text" w:hAnsi="Toyota Text" w:cs="Nobel-Book"/>
          <w:sz w:val="20"/>
          <w:szCs w:val="20"/>
          <w:lang w:val="en-US"/>
        </w:rPr>
        <w:t>L</w:t>
      </w:r>
      <w:proofErr w:type="spellStart"/>
      <w:r w:rsidRPr="0044553D">
        <w:rPr>
          <w:rFonts w:ascii="Toyota Text" w:hAnsi="Toyota Text" w:cs="Nobel-Book"/>
          <w:sz w:val="20"/>
          <w:szCs w:val="20"/>
        </w:rPr>
        <w:t>exus</w:t>
      </w:r>
      <w:proofErr w:type="spellEnd"/>
      <w:r w:rsidRPr="0044553D">
        <w:rPr>
          <w:rFonts w:ascii="Toyota Text" w:hAnsi="Toyota Text" w:cs="Nobel-Book"/>
          <w:sz w:val="20"/>
          <w:szCs w:val="20"/>
        </w:rPr>
        <w:t>.”</w:t>
      </w:r>
    </w:p>
    <w:p w14:paraId="7412A7D3" w14:textId="7F337303" w:rsidR="000666BF" w:rsidRPr="0044553D" w:rsidRDefault="000666BF" w:rsidP="00C002E0">
      <w:pPr>
        <w:ind w:right="39"/>
        <w:rPr>
          <w:rFonts w:ascii="Toyota Text" w:hAnsi="Toyota Text" w:cs="Nobel-Book"/>
          <w:sz w:val="20"/>
          <w:szCs w:val="20"/>
        </w:rPr>
      </w:pPr>
      <w:r w:rsidRPr="0044553D">
        <w:rPr>
          <w:rFonts w:ascii="Toyota Text" w:hAnsi="Toyota Text" w:cs="Nobel-Book"/>
          <w:sz w:val="20"/>
          <w:szCs w:val="20"/>
        </w:rPr>
        <w:lastRenderedPageBreak/>
        <w:t xml:space="preserve">Решетката е обединена в една трапецовидна форма, разположена под тесен отвор, който </w:t>
      </w:r>
      <w:r w:rsidR="001520DE" w:rsidRPr="0044553D">
        <w:rPr>
          <w:rFonts w:ascii="Toyota Text" w:hAnsi="Toyota Text" w:cs="Nobel-Book"/>
          <w:sz w:val="20"/>
          <w:szCs w:val="20"/>
          <w:lang w:val="bg-BG"/>
        </w:rPr>
        <w:t xml:space="preserve">се обточва </w:t>
      </w:r>
      <w:r w:rsidRPr="0044553D">
        <w:rPr>
          <w:rFonts w:ascii="Toyota Text" w:hAnsi="Toyota Text" w:cs="Nobel-Book"/>
          <w:sz w:val="20"/>
          <w:szCs w:val="20"/>
        </w:rPr>
        <w:t xml:space="preserve">под предния ръб на предния капак, свързвайки </w:t>
      </w:r>
      <w:r w:rsidR="001520DE" w:rsidRPr="0044553D">
        <w:rPr>
          <w:rFonts w:ascii="Toyota Text" w:hAnsi="Toyota Text" w:cs="Nobel-Book"/>
          <w:sz w:val="20"/>
          <w:szCs w:val="20"/>
          <w:lang w:val="bg-BG"/>
        </w:rPr>
        <w:t xml:space="preserve">визуално </w:t>
      </w:r>
      <w:r w:rsidRPr="0044553D">
        <w:rPr>
          <w:rFonts w:ascii="Toyota Text" w:hAnsi="Toyota Text" w:cs="Nobel-Book"/>
          <w:sz w:val="20"/>
          <w:szCs w:val="20"/>
        </w:rPr>
        <w:t xml:space="preserve">тънките модули на </w:t>
      </w:r>
      <w:r w:rsidR="0010387F" w:rsidRPr="0044553D">
        <w:rPr>
          <w:rFonts w:ascii="Toyota Text" w:hAnsi="Toyota Text" w:cs="Nobel-Book"/>
          <w:sz w:val="20"/>
          <w:szCs w:val="20"/>
          <w:lang w:val="bg-BG"/>
        </w:rPr>
        <w:t>предните светлини</w:t>
      </w:r>
      <w:r w:rsidRPr="0044553D">
        <w:rPr>
          <w:rFonts w:ascii="Toyota Text" w:hAnsi="Toyota Text" w:cs="Nobel-Book"/>
          <w:sz w:val="20"/>
          <w:szCs w:val="20"/>
        </w:rPr>
        <w:t xml:space="preserve">. Дизайнът черпи </w:t>
      </w:r>
      <w:r w:rsidR="001520DE" w:rsidRPr="0044553D">
        <w:rPr>
          <w:rFonts w:ascii="Toyota Text" w:hAnsi="Toyota Text" w:cs="Nobel-Book"/>
          <w:sz w:val="20"/>
          <w:szCs w:val="20"/>
          <w:lang w:val="bg-BG"/>
        </w:rPr>
        <w:t xml:space="preserve">вдъхновение </w:t>
      </w:r>
      <w:r w:rsidR="0010387F" w:rsidRPr="0044553D">
        <w:rPr>
          <w:rFonts w:ascii="Toyota Text" w:hAnsi="Toyota Text" w:cs="Nobel-Book"/>
          <w:sz w:val="20"/>
          <w:szCs w:val="20"/>
          <w:lang w:val="bg-BG"/>
        </w:rPr>
        <w:t xml:space="preserve">от </w:t>
      </w:r>
      <w:r w:rsidRPr="0044553D">
        <w:rPr>
          <w:rFonts w:ascii="Toyota Text" w:hAnsi="Toyota Text" w:cs="Nobel-Book"/>
          <w:sz w:val="20"/>
          <w:szCs w:val="20"/>
        </w:rPr>
        <w:t>наследството „</w:t>
      </w:r>
      <w:proofErr w:type="spellStart"/>
      <w:r w:rsidRPr="0044553D">
        <w:rPr>
          <w:rFonts w:ascii="Toyota Text" w:hAnsi="Toyota Text" w:cs="Nobel-Book"/>
          <w:sz w:val="20"/>
          <w:szCs w:val="20"/>
        </w:rPr>
        <w:t>Resolute</w:t>
      </w:r>
      <w:proofErr w:type="spellEnd"/>
      <w:r w:rsidRPr="0044553D">
        <w:rPr>
          <w:rFonts w:ascii="Toyota Text" w:hAnsi="Toyota Text" w:cs="Nobel-Book"/>
          <w:sz w:val="20"/>
          <w:szCs w:val="20"/>
        </w:rPr>
        <w:t xml:space="preserve"> </w:t>
      </w:r>
      <w:proofErr w:type="spellStart"/>
      <w:r w:rsidRPr="0044553D">
        <w:rPr>
          <w:rFonts w:ascii="Toyota Text" w:hAnsi="Toyota Text" w:cs="Nobel-Book"/>
          <w:sz w:val="20"/>
          <w:szCs w:val="20"/>
        </w:rPr>
        <w:t>Look</w:t>
      </w:r>
      <w:proofErr w:type="spellEnd"/>
      <w:r w:rsidRPr="0044553D">
        <w:rPr>
          <w:rFonts w:ascii="Toyota Text" w:hAnsi="Toyota Text" w:cs="Nobel-Book"/>
          <w:sz w:val="20"/>
          <w:szCs w:val="20"/>
        </w:rPr>
        <w:t>“ на Lexus. Въведен с концептуалния автомобил LF-S от 2003 г., то</w:t>
      </w:r>
      <w:r w:rsidR="001520DE" w:rsidRPr="0044553D">
        <w:rPr>
          <w:rFonts w:ascii="Toyota Text" w:hAnsi="Toyota Text" w:cs="Nobel-Book"/>
          <w:sz w:val="20"/>
          <w:szCs w:val="20"/>
          <w:lang w:val="bg-BG"/>
        </w:rPr>
        <w:t>й</w:t>
      </w:r>
      <w:r w:rsidRPr="0044553D">
        <w:rPr>
          <w:rFonts w:ascii="Toyota Text" w:hAnsi="Toyota Text" w:cs="Nobel-Book"/>
          <w:sz w:val="20"/>
          <w:szCs w:val="20"/>
        </w:rPr>
        <w:t xml:space="preserve"> се превърна в характерен стилистичен акцент за </w:t>
      </w:r>
      <w:r w:rsidR="001520DE" w:rsidRPr="0044553D">
        <w:rPr>
          <w:rFonts w:ascii="Toyota Text" w:hAnsi="Toyota Text" w:cs="Nobel-Book"/>
          <w:sz w:val="20"/>
          <w:szCs w:val="20"/>
          <w:lang w:val="bg-BG"/>
        </w:rPr>
        <w:t xml:space="preserve">серийните </w:t>
      </w:r>
      <w:r w:rsidRPr="0044553D">
        <w:rPr>
          <w:rFonts w:ascii="Toyota Text" w:hAnsi="Toyota Text" w:cs="Nobel-Book"/>
          <w:sz w:val="20"/>
          <w:szCs w:val="20"/>
        </w:rPr>
        <w:t xml:space="preserve">модели на Lexus от </w:t>
      </w:r>
      <w:r w:rsidR="001520DE" w:rsidRPr="0044553D">
        <w:rPr>
          <w:rFonts w:ascii="Toyota Text" w:hAnsi="Toyota Text" w:cs="Nobel-Book"/>
          <w:sz w:val="20"/>
          <w:szCs w:val="20"/>
          <w:lang w:val="bg-BG"/>
        </w:rPr>
        <w:t xml:space="preserve">първото десетилетие на века. </w:t>
      </w:r>
    </w:p>
    <w:p w14:paraId="0ABD3E78" w14:textId="4C4FA094" w:rsidR="000666BF" w:rsidRPr="0044553D" w:rsidRDefault="001520DE" w:rsidP="00C002E0">
      <w:pPr>
        <w:ind w:right="39"/>
        <w:rPr>
          <w:rFonts w:ascii="Toyota Text" w:hAnsi="Toyota Text" w:cs="Nobel-Book"/>
          <w:sz w:val="20"/>
          <w:szCs w:val="20"/>
        </w:rPr>
      </w:pPr>
      <w:r w:rsidRPr="0044553D">
        <w:rPr>
          <w:rFonts w:ascii="Toyota Text" w:hAnsi="Toyota Text" w:cs="Nobel-Book"/>
          <w:sz w:val="20"/>
          <w:szCs w:val="20"/>
          <w:lang w:val="bg-BG"/>
        </w:rPr>
        <w:t xml:space="preserve">Интегрираната </w:t>
      </w:r>
      <w:r w:rsidR="000666BF" w:rsidRPr="0044553D">
        <w:rPr>
          <w:rFonts w:ascii="Toyota Text" w:hAnsi="Toyota Text" w:cs="Nobel-Book"/>
          <w:sz w:val="20"/>
          <w:szCs w:val="20"/>
        </w:rPr>
        <w:t xml:space="preserve">решетка без рамки </w:t>
      </w:r>
      <w:r w:rsidR="00257430" w:rsidRPr="0044553D">
        <w:rPr>
          <w:rFonts w:ascii="Toyota Text" w:hAnsi="Toyota Text" w:cs="Nobel-Book"/>
          <w:sz w:val="20"/>
          <w:szCs w:val="20"/>
          <w:lang w:val="bg-BG"/>
        </w:rPr>
        <w:t xml:space="preserve">е основа на </w:t>
      </w:r>
      <w:r w:rsidR="000666BF" w:rsidRPr="0044553D">
        <w:rPr>
          <w:rFonts w:ascii="Toyota Text" w:hAnsi="Toyota Text" w:cs="Nobel-Book"/>
          <w:sz w:val="20"/>
          <w:szCs w:val="20"/>
        </w:rPr>
        <w:t xml:space="preserve">линиите </w:t>
      </w:r>
      <w:r w:rsidR="00257430" w:rsidRPr="0044553D">
        <w:rPr>
          <w:rFonts w:ascii="Toyota Text" w:hAnsi="Toyota Text" w:cs="Nobel-Book"/>
          <w:sz w:val="20"/>
          <w:szCs w:val="20"/>
          <w:lang w:val="bg-BG"/>
        </w:rPr>
        <w:t xml:space="preserve">преминаващи към каросерията </w:t>
      </w:r>
      <w:r w:rsidR="000666BF" w:rsidRPr="0044553D">
        <w:rPr>
          <w:rFonts w:ascii="Toyota Text" w:hAnsi="Toyota Text" w:cs="Nobel-Book"/>
          <w:sz w:val="20"/>
          <w:szCs w:val="20"/>
        </w:rPr>
        <w:t xml:space="preserve">на LBX, допринасяйки за </w:t>
      </w:r>
      <w:r w:rsidR="00257430" w:rsidRPr="0044553D">
        <w:rPr>
          <w:rFonts w:ascii="Toyota Text" w:hAnsi="Toyota Text" w:cs="Nobel-Book"/>
          <w:sz w:val="20"/>
          <w:szCs w:val="20"/>
          <w:lang w:val="bg-BG"/>
        </w:rPr>
        <w:t xml:space="preserve">създаване на </w:t>
      </w:r>
      <w:r w:rsidR="000666BF" w:rsidRPr="0044553D">
        <w:rPr>
          <w:rFonts w:ascii="Toyota Text" w:hAnsi="Toyota Text" w:cs="Nobel-Book"/>
          <w:sz w:val="20"/>
          <w:szCs w:val="20"/>
        </w:rPr>
        <w:t xml:space="preserve">силна, динамична стойка на автомобила. Освен това </w:t>
      </w:r>
      <w:r w:rsidR="00257430" w:rsidRPr="0044553D">
        <w:rPr>
          <w:rFonts w:ascii="Toyota Text" w:hAnsi="Toyota Text" w:cs="Nobel-Book"/>
          <w:sz w:val="20"/>
          <w:szCs w:val="20"/>
          <w:lang w:val="bg-BG"/>
        </w:rPr>
        <w:t>формата е а</w:t>
      </w:r>
      <w:proofErr w:type="spellStart"/>
      <w:r w:rsidR="000666BF" w:rsidRPr="0044553D">
        <w:rPr>
          <w:rFonts w:ascii="Toyota Text" w:hAnsi="Toyota Text" w:cs="Nobel-Book"/>
          <w:sz w:val="20"/>
          <w:szCs w:val="20"/>
        </w:rPr>
        <w:t>еродинамично</w:t>
      </w:r>
      <w:proofErr w:type="spellEnd"/>
      <w:r w:rsidR="000666BF" w:rsidRPr="0044553D">
        <w:rPr>
          <w:rFonts w:ascii="Toyota Text" w:hAnsi="Toyota Text" w:cs="Nobel-Book"/>
          <w:sz w:val="20"/>
          <w:szCs w:val="20"/>
        </w:rPr>
        <w:t xml:space="preserve"> ефектив</w:t>
      </w:r>
      <w:r w:rsidR="00257430" w:rsidRPr="0044553D">
        <w:rPr>
          <w:rFonts w:ascii="Toyota Text" w:hAnsi="Toyota Text" w:cs="Nobel-Book"/>
          <w:sz w:val="20"/>
          <w:szCs w:val="20"/>
          <w:lang w:val="bg-BG"/>
        </w:rPr>
        <w:t xml:space="preserve">на и </w:t>
      </w:r>
      <w:r w:rsidR="000666BF" w:rsidRPr="0044553D">
        <w:rPr>
          <w:rFonts w:ascii="Toyota Text" w:hAnsi="Toyota Text" w:cs="Nobel-Book"/>
          <w:sz w:val="20"/>
          <w:szCs w:val="20"/>
        </w:rPr>
        <w:t xml:space="preserve">спомага за </w:t>
      </w:r>
      <w:r w:rsidR="00257430" w:rsidRPr="0044553D">
        <w:rPr>
          <w:rFonts w:ascii="Toyota Text" w:hAnsi="Toyota Text" w:cs="Nobel-Book"/>
          <w:sz w:val="20"/>
          <w:szCs w:val="20"/>
          <w:lang w:val="bg-BG"/>
        </w:rPr>
        <w:t xml:space="preserve">създаване на </w:t>
      </w:r>
      <w:r w:rsidR="000666BF" w:rsidRPr="0044553D">
        <w:rPr>
          <w:rFonts w:ascii="Toyota Text" w:hAnsi="Toyota Text" w:cs="Nobel-Book"/>
          <w:sz w:val="20"/>
          <w:szCs w:val="20"/>
        </w:rPr>
        <w:t xml:space="preserve">плавен въздушен поток над и около автомобила. Новият дизайн на </w:t>
      </w:r>
      <w:r w:rsidR="00257430" w:rsidRPr="0044553D">
        <w:rPr>
          <w:rFonts w:ascii="Toyota Text" w:hAnsi="Toyota Text" w:cs="Nobel-Book"/>
          <w:sz w:val="20"/>
          <w:szCs w:val="20"/>
          <w:lang w:val="bg-BG"/>
        </w:rPr>
        <w:t xml:space="preserve">предните светлини </w:t>
      </w:r>
      <w:r w:rsidR="000666BF" w:rsidRPr="0044553D">
        <w:rPr>
          <w:rFonts w:ascii="Toyota Text" w:hAnsi="Toyota Text" w:cs="Nobel-Book"/>
          <w:sz w:val="20"/>
          <w:szCs w:val="20"/>
        </w:rPr>
        <w:t xml:space="preserve">създава </w:t>
      </w:r>
      <w:r w:rsidR="00257430" w:rsidRPr="0044553D">
        <w:rPr>
          <w:rFonts w:ascii="Toyota Text" w:hAnsi="Toyota Text" w:cs="Nobel-Book"/>
          <w:sz w:val="20"/>
          <w:szCs w:val="20"/>
          <w:lang w:val="bg-BG"/>
        </w:rPr>
        <w:t>ярко изразен стил</w:t>
      </w:r>
      <w:r w:rsidR="000666BF" w:rsidRPr="0044553D">
        <w:rPr>
          <w:rFonts w:ascii="Toyota Text" w:hAnsi="Toyota Text" w:cs="Nobel-Book"/>
          <w:sz w:val="20"/>
          <w:szCs w:val="20"/>
        </w:rPr>
        <w:t xml:space="preserve">, </w:t>
      </w:r>
      <w:r w:rsidR="00257430" w:rsidRPr="0044553D">
        <w:rPr>
          <w:rFonts w:ascii="Toyota Text" w:hAnsi="Toyota Text" w:cs="Nobel-Book"/>
          <w:sz w:val="20"/>
          <w:szCs w:val="20"/>
          <w:lang w:val="bg-BG"/>
        </w:rPr>
        <w:t xml:space="preserve">а </w:t>
      </w:r>
      <w:r w:rsidR="000666BF" w:rsidRPr="0044553D">
        <w:rPr>
          <w:rFonts w:ascii="Toyota Text" w:hAnsi="Toyota Text" w:cs="Nobel-Book"/>
          <w:sz w:val="20"/>
          <w:szCs w:val="20"/>
        </w:rPr>
        <w:t xml:space="preserve">дневните светлини и мигачите са интегрирани в </w:t>
      </w:r>
      <w:r w:rsidR="00257430" w:rsidRPr="0044553D">
        <w:rPr>
          <w:rFonts w:ascii="Toyota Text" w:hAnsi="Toyota Text" w:cs="Nobel-Book"/>
          <w:sz w:val="20"/>
          <w:szCs w:val="20"/>
          <w:lang w:val="bg-BG"/>
        </w:rPr>
        <w:t>„</w:t>
      </w:r>
      <w:proofErr w:type="spellStart"/>
      <w:r w:rsidR="000666BF" w:rsidRPr="0044553D">
        <w:rPr>
          <w:rFonts w:ascii="Toyota Text" w:hAnsi="Toyota Text" w:cs="Nobel-Book"/>
          <w:sz w:val="20"/>
          <w:szCs w:val="20"/>
        </w:rPr>
        <w:t>бифункционални</w:t>
      </w:r>
      <w:proofErr w:type="spellEnd"/>
      <w:r w:rsidR="00257430" w:rsidRPr="0044553D">
        <w:rPr>
          <w:rFonts w:ascii="Toyota Text" w:hAnsi="Toyota Text" w:cs="Nobel-Book"/>
          <w:sz w:val="20"/>
          <w:szCs w:val="20"/>
          <w:lang w:val="bg-BG"/>
        </w:rPr>
        <w:t>“</w:t>
      </w:r>
      <w:r w:rsidR="000666BF" w:rsidRPr="0044553D">
        <w:rPr>
          <w:rFonts w:ascii="Toyota Text" w:hAnsi="Toyota Text" w:cs="Nobel-Book"/>
          <w:sz w:val="20"/>
          <w:szCs w:val="20"/>
        </w:rPr>
        <w:t xml:space="preserve"> модули. С тази нова подредба, отличителната L-образна форма на светлините е променена така, че да</w:t>
      </w:r>
      <w:r w:rsidR="00257430" w:rsidRPr="0044553D">
        <w:rPr>
          <w:rFonts w:ascii="Toyota Text" w:hAnsi="Toyota Text" w:cs="Nobel-Book"/>
          <w:sz w:val="20"/>
          <w:szCs w:val="20"/>
          <w:lang w:val="bg-BG"/>
        </w:rPr>
        <w:t xml:space="preserve"> се обърне навън</w:t>
      </w:r>
      <w:r w:rsidR="000666BF" w:rsidRPr="0044553D">
        <w:rPr>
          <w:rFonts w:ascii="Toyota Text" w:hAnsi="Toyota Text" w:cs="Nobel-Book"/>
          <w:sz w:val="20"/>
          <w:szCs w:val="20"/>
        </w:rPr>
        <w:t>, а не навътре, за д</w:t>
      </w:r>
      <w:r w:rsidR="00257430" w:rsidRPr="0044553D">
        <w:rPr>
          <w:rFonts w:ascii="Toyota Text" w:hAnsi="Toyota Text" w:cs="Nobel-Book"/>
          <w:sz w:val="20"/>
          <w:szCs w:val="20"/>
        </w:rPr>
        <w:t xml:space="preserve">а съответства на посоката на всеки </w:t>
      </w:r>
      <w:r w:rsidR="00257430" w:rsidRPr="0044553D">
        <w:rPr>
          <w:rFonts w:ascii="Toyota Text" w:hAnsi="Toyota Text" w:cs="Nobel-Book"/>
          <w:sz w:val="20"/>
          <w:szCs w:val="20"/>
          <w:lang w:val="bg-BG"/>
        </w:rPr>
        <w:t>пътепоказател</w:t>
      </w:r>
      <w:r w:rsidR="000666BF" w:rsidRPr="0044553D">
        <w:rPr>
          <w:rFonts w:ascii="Toyota Text" w:hAnsi="Toyota Text" w:cs="Nobel-Book"/>
          <w:sz w:val="20"/>
          <w:szCs w:val="20"/>
        </w:rPr>
        <w:t>.</w:t>
      </w:r>
    </w:p>
    <w:p w14:paraId="19123BF7" w14:textId="2D73ABD8" w:rsidR="000666BF" w:rsidRPr="0044553D" w:rsidRDefault="000666BF" w:rsidP="00C002E0">
      <w:pPr>
        <w:ind w:right="39"/>
        <w:rPr>
          <w:rFonts w:ascii="Toyota Text" w:hAnsi="Toyota Text" w:cs="Nobel-Book"/>
          <w:sz w:val="20"/>
          <w:szCs w:val="20"/>
        </w:rPr>
      </w:pPr>
      <w:r w:rsidRPr="0044553D">
        <w:rPr>
          <w:rFonts w:ascii="Toyota Text" w:hAnsi="Toyota Text" w:cs="Nobel-Book"/>
          <w:sz w:val="20"/>
          <w:szCs w:val="20"/>
        </w:rPr>
        <w:t xml:space="preserve">Следвайки принципите на Lexus </w:t>
      </w:r>
      <w:proofErr w:type="spellStart"/>
      <w:r w:rsidRPr="0044553D">
        <w:rPr>
          <w:rFonts w:ascii="Toyota Text" w:hAnsi="Toyota Text" w:cs="Nobel-Book"/>
          <w:sz w:val="20"/>
          <w:szCs w:val="20"/>
        </w:rPr>
        <w:t>Next</w:t>
      </w:r>
      <w:proofErr w:type="spellEnd"/>
      <w:r w:rsidRPr="0044553D">
        <w:rPr>
          <w:rFonts w:ascii="Toyota Text" w:hAnsi="Toyota Text" w:cs="Nobel-Book"/>
          <w:sz w:val="20"/>
          <w:szCs w:val="20"/>
        </w:rPr>
        <w:t xml:space="preserve"> </w:t>
      </w:r>
      <w:proofErr w:type="spellStart"/>
      <w:r w:rsidRPr="0044553D">
        <w:rPr>
          <w:rFonts w:ascii="Toyota Text" w:hAnsi="Toyota Text" w:cs="Nobel-Book"/>
          <w:sz w:val="20"/>
          <w:szCs w:val="20"/>
        </w:rPr>
        <w:t>Chapter</w:t>
      </w:r>
      <w:proofErr w:type="spellEnd"/>
      <w:r w:rsidRPr="0044553D">
        <w:rPr>
          <w:rFonts w:ascii="Toyota Text" w:hAnsi="Toyota Text" w:cs="Nobel-Book"/>
          <w:sz w:val="20"/>
          <w:szCs w:val="20"/>
        </w:rPr>
        <w:t xml:space="preserve"> </w:t>
      </w:r>
      <w:proofErr w:type="spellStart"/>
      <w:r w:rsidRPr="0044553D">
        <w:rPr>
          <w:rFonts w:ascii="Toyota Text" w:hAnsi="Toyota Text" w:cs="Nobel-Book"/>
          <w:sz w:val="20"/>
          <w:szCs w:val="20"/>
        </w:rPr>
        <w:t>Design</w:t>
      </w:r>
      <w:proofErr w:type="spellEnd"/>
      <w:r w:rsidRPr="0044553D">
        <w:rPr>
          <w:rFonts w:ascii="Toyota Text" w:hAnsi="Toyota Text" w:cs="Nobel-Book"/>
          <w:sz w:val="20"/>
          <w:szCs w:val="20"/>
        </w:rPr>
        <w:t xml:space="preserve">, идентичността и пропорциите на автомобила </w:t>
      </w:r>
      <w:r w:rsidR="00257430" w:rsidRPr="0044553D">
        <w:rPr>
          <w:rFonts w:ascii="Toyota Text" w:hAnsi="Toyota Text" w:cs="Nobel-Book"/>
          <w:sz w:val="20"/>
          <w:szCs w:val="20"/>
          <w:lang w:val="bg-BG"/>
        </w:rPr>
        <w:t xml:space="preserve">са </w:t>
      </w:r>
      <w:r w:rsidR="00B0383B" w:rsidRPr="0044553D">
        <w:rPr>
          <w:rFonts w:ascii="Toyota Text" w:hAnsi="Toyota Text" w:cs="Nobel-Book"/>
          <w:sz w:val="20"/>
          <w:szCs w:val="20"/>
          <w:lang w:val="bg-BG"/>
        </w:rPr>
        <w:t xml:space="preserve">израз на </w:t>
      </w:r>
      <w:r w:rsidRPr="0044553D">
        <w:rPr>
          <w:rFonts w:ascii="Toyota Text" w:hAnsi="Toyota Text" w:cs="Nobel-Book"/>
          <w:sz w:val="20"/>
          <w:szCs w:val="20"/>
        </w:rPr>
        <w:t xml:space="preserve">изживяването при шофиране, което </w:t>
      </w:r>
      <w:r w:rsidR="00B0383B" w:rsidRPr="0044553D">
        <w:rPr>
          <w:rFonts w:ascii="Toyota Text" w:hAnsi="Toyota Text" w:cs="Nobel-Book"/>
          <w:sz w:val="20"/>
          <w:szCs w:val="20"/>
          <w:lang w:val="bg-BG"/>
        </w:rPr>
        <w:t xml:space="preserve">той </w:t>
      </w:r>
      <w:r w:rsidRPr="0044553D">
        <w:rPr>
          <w:rFonts w:ascii="Toyota Text" w:hAnsi="Toyota Text" w:cs="Nobel-Book"/>
          <w:sz w:val="20"/>
          <w:szCs w:val="20"/>
        </w:rPr>
        <w:t xml:space="preserve">доставя. Предните </w:t>
      </w:r>
      <w:proofErr w:type="spellStart"/>
      <w:r w:rsidRPr="0044553D">
        <w:rPr>
          <w:rFonts w:ascii="Toyota Text" w:hAnsi="Toyota Text" w:cs="Nobel-Book"/>
          <w:sz w:val="20"/>
          <w:szCs w:val="20"/>
        </w:rPr>
        <w:t>колон</w:t>
      </w:r>
      <w:r w:rsidR="00257430" w:rsidRPr="0044553D">
        <w:rPr>
          <w:rFonts w:ascii="Toyota Text" w:hAnsi="Toyota Text" w:cs="Nobel-Book"/>
          <w:sz w:val="20"/>
          <w:szCs w:val="20"/>
          <w:lang w:val="bg-BG"/>
        </w:rPr>
        <w:t>ки</w:t>
      </w:r>
      <w:proofErr w:type="spellEnd"/>
      <w:r w:rsidRPr="0044553D">
        <w:rPr>
          <w:rFonts w:ascii="Toyota Text" w:hAnsi="Toyota Text" w:cs="Nobel-Book"/>
          <w:sz w:val="20"/>
          <w:szCs w:val="20"/>
        </w:rPr>
        <w:t xml:space="preserve"> са изтеглени назад, </w:t>
      </w:r>
      <w:r w:rsidR="00B0383B" w:rsidRPr="0044553D">
        <w:rPr>
          <w:rFonts w:ascii="Toyota Text" w:hAnsi="Toyota Text" w:cs="Nobel-Book"/>
          <w:sz w:val="20"/>
          <w:szCs w:val="20"/>
          <w:lang w:val="bg-BG"/>
        </w:rPr>
        <w:t xml:space="preserve">благодарение на което се </w:t>
      </w:r>
      <w:r w:rsidR="00257430" w:rsidRPr="0044553D">
        <w:rPr>
          <w:rFonts w:ascii="Toyota Text" w:hAnsi="Toyota Text" w:cs="Nobel-Book"/>
          <w:sz w:val="20"/>
          <w:szCs w:val="20"/>
          <w:lang w:val="bg-BG"/>
        </w:rPr>
        <w:t xml:space="preserve">създава </w:t>
      </w:r>
      <w:r w:rsidR="00B0383B" w:rsidRPr="0044553D">
        <w:rPr>
          <w:rFonts w:ascii="Toyota Text" w:hAnsi="Toyota Text" w:cs="Nobel-Book"/>
          <w:sz w:val="20"/>
          <w:szCs w:val="20"/>
          <w:lang w:val="bg-BG"/>
        </w:rPr>
        <w:t xml:space="preserve">чувство </w:t>
      </w:r>
      <w:r w:rsidR="00257430" w:rsidRPr="0044553D">
        <w:rPr>
          <w:rFonts w:ascii="Toyota Text" w:hAnsi="Toyota Text" w:cs="Nobel-Book"/>
          <w:sz w:val="20"/>
          <w:szCs w:val="20"/>
          <w:lang w:val="bg-BG"/>
        </w:rPr>
        <w:t xml:space="preserve">за повече компактност на </w:t>
      </w:r>
      <w:r w:rsidR="00EC561A" w:rsidRPr="0044553D">
        <w:rPr>
          <w:rFonts w:ascii="Toyota Text" w:hAnsi="Toyota Text" w:cs="Nobel-Book"/>
          <w:sz w:val="20"/>
          <w:szCs w:val="20"/>
          <w:lang w:val="bg-BG"/>
        </w:rPr>
        <w:t>„</w:t>
      </w:r>
      <w:r w:rsidR="00257430" w:rsidRPr="0044553D">
        <w:rPr>
          <w:rFonts w:ascii="Toyota Text" w:hAnsi="Toyota Text" w:cs="Nobel-Book"/>
          <w:sz w:val="20"/>
          <w:szCs w:val="20"/>
          <w:lang w:val="bg-BG"/>
        </w:rPr>
        <w:t>кабината</w:t>
      </w:r>
      <w:r w:rsidR="00EC561A" w:rsidRPr="0044553D">
        <w:rPr>
          <w:rFonts w:ascii="Toyota Text" w:hAnsi="Toyota Text" w:cs="Nobel-Book"/>
          <w:sz w:val="20"/>
          <w:szCs w:val="20"/>
          <w:lang w:val="bg-BG"/>
        </w:rPr>
        <w:t>“</w:t>
      </w:r>
      <w:r w:rsidRPr="0044553D">
        <w:rPr>
          <w:rFonts w:ascii="Toyota Text" w:hAnsi="Toyota Text" w:cs="Nobel-Book"/>
          <w:sz w:val="20"/>
          <w:szCs w:val="20"/>
        </w:rPr>
        <w:t xml:space="preserve">, а капакът на двигателя </w:t>
      </w:r>
      <w:r w:rsidR="00257430" w:rsidRPr="0044553D">
        <w:rPr>
          <w:rFonts w:ascii="Toyota Text" w:hAnsi="Toyota Text" w:cs="Nobel-Book"/>
          <w:sz w:val="20"/>
          <w:szCs w:val="20"/>
          <w:lang w:val="bg-BG"/>
        </w:rPr>
        <w:t xml:space="preserve">е по-дълъг и </w:t>
      </w:r>
      <w:r w:rsidR="00B0383B" w:rsidRPr="0044553D">
        <w:rPr>
          <w:rFonts w:ascii="Toyota Text" w:hAnsi="Toyota Text" w:cs="Nobel-Book"/>
          <w:sz w:val="20"/>
          <w:szCs w:val="20"/>
          <w:lang w:val="bg-BG"/>
        </w:rPr>
        <w:t xml:space="preserve">дава </w:t>
      </w:r>
      <w:r w:rsidR="00257430" w:rsidRPr="0044553D">
        <w:rPr>
          <w:rFonts w:ascii="Toyota Text" w:hAnsi="Toyota Text" w:cs="Nobel-Book"/>
          <w:sz w:val="20"/>
          <w:szCs w:val="20"/>
          <w:lang w:val="bg-BG"/>
        </w:rPr>
        <w:t>усещане за по-</w:t>
      </w:r>
      <w:r w:rsidRPr="0044553D">
        <w:rPr>
          <w:rFonts w:ascii="Toyota Text" w:hAnsi="Toyota Text" w:cs="Nobel-Book"/>
          <w:sz w:val="20"/>
          <w:szCs w:val="20"/>
        </w:rPr>
        <w:t xml:space="preserve">спортен профил. Разширените </w:t>
      </w:r>
      <w:r w:rsidR="00257430" w:rsidRPr="0044553D">
        <w:rPr>
          <w:rFonts w:ascii="Toyota Text" w:hAnsi="Toyota Text" w:cs="Nobel-Book"/>
          <w:sz w:val="20"/>
          <w:szCs w:val="20"/>
          <w:lang w:val="bg-BG"/>
        </w:rPr>
        <w:t>арки на калниците и</w:t>
      </w:r>
      <w:proofErr w:type="spellStart"/>
      <w:r w:rsidRPr="0044553D">
        <w:rPr>
          <w:rFonts w:ascii="Toyota Text" w:hAnsi="Toyota Text" w:cs="Nobel-Book"/>
          <w:sz w:val="20"/>
          <w:szCs w:val="20"/>
        </w:rPr>
        <w:t>зразяват</w:t>
      </w:r>
      <w:proofErr w:type="spellEnd"/>
      <w:r w:rsidRPr="0044553D">
        <w:rPr>
          <w:rFonts w:ascii="Toyota Text" w:hAnsi="Toyota Text" w:cs="Nobel-Book"/>
          <w:sz w:val="20"/>
          <w:szCs w:val="20"/>
        </w:rPr>
        <w:t xml:space="preserve"> мощ и подчертават големите (18-инчови) </w:t>
      </w:r>
      <w:r w:rsidR="00257430" w:rsidRPr="0044553D">
        <w:rPr>
          <w:rFonts w:ascii="Toyota Text" w:hAnsi="Toyota Text" w:cs="Nobel-Book"/>
          <w:sz w:val="20"/>
          <w:szCs w:val="20"/>
          <w:lang w:val="bg-BG"/>
        </w:rPr>
        <w:t xml:space="preserve">колела </w:t>
      </w:r>
      <w:r w:rsidRPr="0044553D">
        <w:rPr>
          <w:rFonts w:ascii="Toyota Text" w:hAnsi="Toyota Text" w:cs="Nobel-Book"/>
          <w:sz w:val="20"/>
          <w:szCs w:val="20"/>
        </w:rPr>
        <w:t xml:space="preserve">и гуми, </w:t>
      </w:r>
      <w:r w:rsidR="00257430" w:rsidRPr="0044553D">
        <w:rPr>
          <w:rFonts w:ascii="Toyota Text" w:hAnsi="Toyota Text" w:cs="Nobel-Book"/>
          <w:sz w:val="20"/>
          <w:szCs w:val="20"/>
          <w:lang w:val="bg-BG"/>
        </w:rPr>
        <w:t xml:space="preserve">а </w:t>
      </w:r>
      <w:r w:rsidR="00257430" w:rsidRPr="0044553D">
        <w:rPr>
          <w:rFonts w:ascii="Toyota Text" w:hAnsi="Toyota Text" w:cs="Nobel-Book"/>
          <w:sz w:val="20"/>
          <w:szCs w:val="20"/>
        </w:rPr>
        <w:t xml:space="preserve">късите надвеси и дръзкото </w:t>
      </w:r>
      <w:r w:rsidR="00257430" w:rsidRPr="0044553D">
        <w:rPr>
          <w:rFonts w:ascii="Toyota Text" w:hAnsi="Toyota Text" w:cs="Nobel-Book"/>
          <w:sz w:val="20"/>
          <w:szCs w:val="20"/>
          <w:lang w:val="bg-BG"/>
        </w:rPr>
        <w:t xml:space="preserve">„пристягане“ на формите в </w:t>
      </w:r>
      <w:r w:rsidRPr="0044553D">
        <w:rPr>
          <w:rFonts w:ascii="Toyota Text" w:hAnsi="Toyota Text" w:cs="Nobel-Book"/>
          <w:sz w:val="20"/>
          <w:szCs w:val="20"/>
        </w:rPr>
        <w:t xml:space="preserve">зоната около задните врати </w:t>
      </w:r>
      <w:r w:rsidR="006D5484" w:rsidRPr="0044553D">
        <w:rPr>
          <w:rFonts w:ascii="Toyota Text" w:hAnsi="Toyota Text" w:cs="Nobel-Book"/>
          <w:sz w:val="20"/>
          <w:szCs w:val="20"/>
          <w:lang w:val="bg-BG"/>
        </w:rPr>
        <w:t>подсилват усещането за динамика.</w:t>
      </w:r>
    </w:p>
    <w:p w14:paraId="6B933950" w14:textId="62EC510E" w:rsidR="000666BF" w:rsidRPr="0044553D" w:rsidRDefault="000666BF" w:rsidP="00C002E0">
      <w:pPr>
        <w:ind w:right="39"/>
        <w:rPr>
          <w:rFonts w:ascii="Toyota Text" w:hAnsi="Toyota Text" w:cs="Nobel-Book"/>
          <w:sz w:val="20"/>
          <w:szCs w:val="20"/>
        </w:rPr>
      </w:pPr>
      <w:r w:rsidRPr="0044553D">
        <w:rPr>
          <w:rFonts w:ascii="Toyota Text" w:hAnsi="Toyota Text" w:cs="Nobel-Book"/>
          <w:sz w:val="20"/>
          <w:szCs w:val="20"/>
        </w:rPr>
        <w:t xml:space="preserve">Задната част на автомобила също </w:t>
      </w:r>
      <w:r w:rsidR="006D5484" w:rsidRPr="0044553D">
        <w:rPr>
          <w:rFonts w:ascii="Toyota Text" w:hAnsi="Toyota Text" w:cs="Nobel-Book"/>
          <w:sz w:val="20"/>
          <w:szCs w:val="20"/>
          <w:lang w:val="bg-BG"/>
        </w:rPr>
        <w:t xml:space="preserve">е с подчертано </w:t>
      </w:r>
      <w:r w:rsidRPr="0044553D">
        <w:rPr>
          <w:rFonts w:ascii="Toyota Text" w:hAnsi="Toyota Text" w:cs="Nobel-Book"/>
          <w:sz w:val="20"/>
          <w:szCs w:val="20"/>
        </w:rPr>
        <w:t xml:space="preserve">силна </w:t>
      </w:r>
      <w:r w:rsidR="006D5484" w:rsidRPr="0044553D">
        <w:rPr>
          <w:rFonts w:ascii="Toyota Text" w:hAnsi="Toyota Text" w:cs="Nobel-Book"/>
          <w:sz w:val="20"/>
          <w:szCs w:val="20"/>
          <w:lang w:val="bg-BG"/>
        </w:rPr>
        <w:t>визия. Позицията на р</w:t>
      </w:r>
      <w:proofErr w:type="spellStart"/>
      <w:r w:rsidRPr="0044553D">
        <w:rPr>
          <w:rFonts w:ascii="Toyota Text" w:hAnsi="Toyota Text" w:cs="Nobel-Book"/>
          <w:sz w:val="20"/>
          <w:szCs w:val="20"/>
        </w:rPr>
        <w:t>егистрационния</w:t>
      </w:r>
      <w:proofErr w:type="spellEnd"/>
      <w:r w:rsidRPr="0044553D">
        <w:rPr>
          <w:rFonts w:ascii="Toyota Text" w:hAnsi="Toyota Text" w:cs="Nobel-Book"/>
          <w:sz w:val="20"/>
          <w:szCs w:val="20"/>
        </w:rPr>
        <w:t xml:space="preserve"> номер е </w:t>
      </w:r>
      <w:r w:rsidR="006D5484" w:rsidRPr="0044553D">
        <w:rPr>
          <w:rFonts w:ascii="Toyota Text" w:hAnsi="Toyota Text" w:cs="Nobel-Book"/>
          <w:sz w:val="20"/>
          <w:szCs w:val="20"/>
          <w:lang w:val="bg-BG"/>
        </w:rPr>
        <w:t xml:space="preserve">изместена </w:t>
      </w:r>
      <w:r w:rsidRPr="0044553D">
        <w:rPr>
          <w:rFonts w:ascii="Toyota Text" w:hAnsi="Toyota Text" w:cs="Nobel-Book"/>
          <w:sz w:val="20"/>
          <w:szCs w:val="20"/>
        </w:rPr>
        <w:t xml:space="preserve">надолу към бронята, така че </w:t>
      </w:r>
      <w:r w:rsidR="006D5484" w:rsidRPr="0044553D">
        <w:rPr>
          <w:rFonts w:ascii="Toyota Text" w:hAnsi="Toyota Text" w:cs="Nobel-Book"/>
          <w:sz w:val="20"/>
          <w:szCs w:val="20"/>
          <w:lang w:val="bg-BG"/>
        </w:rPr>
        <w:t xml:space="preserve">надписът </w:t>
      </w:r>
      <w:r w:rsidRPr="0044553D">
        <w:rPr>
          <w:rFonts w:ascii="Toyota Text" w:hAnsi="Toyota Text" w:cs="Nobel-Book"/>
          <w:sz w:val="20"/>
          <w:szCs w:val="20"/>
        </w:rPr>
        <w:t xml:space="preserve">LEXUS на </w:t>
      </w:r>
      <w:proofErr w:type="spellStart"/>
      <w:r w:rsidRPr="0044553D">
        <w:rPr>
          <w:rFonts w:ascii="Toyota Text" w:hAnsi="Toyota Text" w:cs="Nobel-Book"/>
          <w:sz w:val="20"/>
          <w:szCs w:val="20"/>
        </w:rPr>
        <w:t>задн</w:t>
      </w:r>
      <w:r w:rsidR="006D5484" w:rsidRPr="0044553D">
        <w:rPr>
          <w:rFonts w:ascii="Toyota Text" w:hAnsi="Toyota Text" w:cs="Nobel-Book"/>
          <w:sz w:val="20"/>
          <w:szCs w:val="20"/>
          <w:lang w:val="bg-BG"/>
        </w:rPr>
        <w:t>ия</w:t>
      </w:r>
      <w:proofErr w:type="spellEnd"/>
      <w:r w:rsidR="006D5484" w:rsidRPr="0044553D">
        <w:rPr>
          <w:rFonts w:ascii="Toyota Text" w:hAnsi="Toyota Text" w:cs="Nobel-Book"/>
          <w:sz w:val="20"/>
          <w:szCs w:val="20"/>
          <w:lang w:val="bg-BG"/>
        </w:rPr>
        <w:t xml:space="preserve"> капак </w:t>
      </w:r>
      <w:r w:rsidRPr="0044553D">
        <w:rPr>
          <w:rFonts w:ascii="Toyota Text" w:hAnsi="Toyota Text" w:cs="Nobel-Book"/>
          <w:sz w:val="20"/>
          <w:szCs w:val="20"/>
        </w:rPr>
        <w:t xml:space="preserve">е по-забележим върху чистата </w:t>
      </w:r>
      <w:r w:rsidR="006D5484" w:rsidRPr="0044553D">
        <w:rPr>
          <w:rFonts w:ascii="Toyota Text" w:hAnsi="Toyota Text" w:cs="Nobel-Book"/>
          <w:sz w:val="20"/>
          <w:szCs w:val="20"/>
          <w:lang w:val="bg-BG"/>
        </w:rPr>
        <w:t xml:space="preserve">широка </w:t>
      </w:r>
      <w:r w:rsidRPr="0044553D">
        <w:rPr>
          <w:rFonts w:ascii="Toyota Text" w:hAnsi="Toyota Text" w:cs="Nobel-Book"/>
          <w:sz w:val="20"/>
          <w:szCs w:val="20"/>
        </w:rPr>
        <w:t>част на задната врата. По същия начин, най-нов</w:t>
      </w:r>
      <w:proofErr w:type="spellStart"/>
      <w:r w:rsidR="006D5484" w:rsidRPr="0044553D">
        <w:rPr>
          <w:rFonts w:ascii="Toyota Text" w:hAnsi="Toyota Text" w:cs="Nobel-Book"/>
          <w:sz w:val="20"/>
          <w:szCs w:val="20"/>
          <w:lang w:val="bg-BG"/>
        </w:rPr>
        <w:t>ото</w:t>
      </w:r>
      <w:proofErr w:type="spellEnd"/>
      <w:r w:rsidR="006D5484" w:rsidRPr="0044553D">
        <w:rPr>
          <w:rFonts w:ascii="Toyota Text" w:hAnsi="Toyota Text" w:cs="Nobel-Book"/>
          <w:sz w:val="20"/>
          <w:szCs w:val="20"/>
          <w:lang w:val="bg-BG"/>
        </w:rPr>
        <w:t xml:space="preserve"> </w:t>
      </w:r>
      <w:r w:rsidRPr="0044553D">
        <w:rPr>
          <w:rFonts w:ascii="Toyota Text" w:hAnsi="Toyota Text" w:cs="Nobel-Book"/>
          <w:sz w:val="20"/>
          <w:szCs w:val="20"/>
        </w:rPr>
        <w:t xml:space="preserve"> </w:t>
      </w:r>
      <w:proofErr w:type="spellStart"/>
      <w:r w:rsidRPr="0044553D">
        <w:rPr>
          <w:rFonts w:ascii="Toyota Text" w:hAnsi="Toyota Text" w:cs="Nobel-Book"/>
          <w:sz w:val="20"/>
          <w:szCs w:val="20"/>
        </w:rPr>
        <w:t>еволюци</w:t>
      </w:r>
      <w:r w:rsidR="006D5484" w:rsidRPr="0044553D">
        <w:rPr>
          <w:rFonts w:ascii="Toyota Text" w:hAnsi="Toyota Text" w:cs="Nobel-Book"/>
          <w:sz w:val="20"/>
          <w:szCs w:val="20"/>
          <w:lang w:val="bg-BG"/>
        </w:rPr>
        <w:t>онно</w:t>
      </w:r>
      <w:proofErr w:type="spellEnd"/>
      <w:r w:rsidR="006D5484" w:rsidRPr="0044553D">
        <w:rPr>
          <w:rFonts w:ascii="Toyota Text" w:hAnsi="Toyota Text" w:cs="Nobel-Book"/>
          <w:sz w:val="20"/>
          <w:szCs w:val="20"/>
          <w:lang w:val="bg-BG"/>
        </w:rPr>
        <w:t xml:space="preserve"> стъпало н</w:t>
      </w:r>
      <w:r w:rsidRPr="0044553D">
        <w:rPr>
          <w:rFonts w:ascii="Toyota Text" w:hAnsi="Toyota Text" w:cs="Nobel-Book"/>
          <w:sz w:val="20"/>
          <w:szCs w:val="20"/>
        </w:rPr>
        <w:t xml:space="preserve">а характерната за Lexus L-образна светлинна лента има по-голямо визуално въздействие, </w:t>
      </w:r>
      <w:r w:rsidR="006D5484" w:rsidRPr="0044553D">
        <w:rPr>
          <w:rFonts w:ascii="Toyota Text" w:hAnsi="Toyota Text" w:cs="Nobel-Book"/>
          <w:sz w:val="20"/>
          <w:szCs w:val="20"/>
          <w:lang w:val="bg-BG"/>
        </w:rPr>
        <w:t xml:space="preserve">а </w:t>
      </w:r>
      <w:r w:rsidRPr="0044553D">
        <w:rPr>
          <w:rFonts w:ascii="Toyota Text" w:hAnsi="Toyota Text" w:cs="Nobel-Book"/>
          <w:sz w:val="20"/>
          <w:szCs w:val="20"/>
        </w:rPr>
        <w:t>мигачите и светлините за заден ход имат приглушено присъствие, когато не светят.</w:t>
      </w:r>
    </w:p>
    <w:p w14:paraId="0A0A8FF4" w14:textId="78467F71" w:rsidR="000666BF" w:rsidRPr="0044553D" w:rsidRDefault="000666BF" w:rsidP="00C002E0">
      <w:pPr>
        <w:ind w:right="39"/>
        <w:rPr>
          <w:rFonts w:ascii="Toyota Text" w:hAnsi="Toyota Text" w:cs="Nobel-Book"/>
          <w:sz w:val="20"/>
          <w:szCs w:val="20"/>
        </w:rPr>
      </w:pPr>
      <w:r w:rsidRPr="0044553D">
        <w:rPr>
          <w:rFonts w:ascii="Toyota Text" w:hAnsi="Toyota Text" w:cs="Nobel-Book"/>
          <w:sz w:val="20"/>
          <w:szCs w:val="20"/>
        </w:rPr>
        <w:t xml:space="preserve">LBX е дълъг 4190 мм, широк 1825 мм и висок 1545 мм и има междуосие </w:t>
      </w:r>
      <w:r w:rsidR="006D5484" w:rsidRPr="0044553D">
        <w:rPr>
          <w:rFonts w:ascii="Toyota Text" w:hAnsi="Toyota Text" w:cs="Nobel-Book"/>
          <w:sz w:val="20"/>
          <w:szCs w:val="20"/>
          <w:lang w:val="bg-BG"/>
        </w:rPr>
        <w:t xml:space="preserve">от </w:t>
      </w:r>
      <w:r w:rsidRPr="0044553D">
        <w:rPr>
          <w:rFonts w:ascii="Toyota Text" w:hAnsi="Toyota Text" w:cs="Nobel-Book"/>
          <w:sz w:val="20"/>
          <w:szCs w:val="20"/>
        </w:rPr>
        <w:t>2580 мм.</w:t>
      </w:r>
    </w:p>
    <w:p w14:paraId="524127AE" w14:textId="09536CB5" w:rsidR="000666BF" w:rsidRPr="0044553D" w:rsidRDefault="000666BF" w:rsidP="00C002E0">
      <w:pPr>
        <w:ind w:right="39"/>
        <w:rPr>
          <w:rFonts w:ascii="Toyota Text" w:hAnsi="Toyota Text" w:cs="Nobel-Book"/>
          <w:sz w:val="20"/>
          <w:szCs w:val="20"/>
        </w:rPr>
      </w:pPr>
      <w:r w:rsidRPr="0044553D">
        <w:rPr>
          <w:rFonts w:ascii="Toyota Text" w:hAnsi="Toyota Text" w:cs="Nobel-Book"/>
          <w:sz w:val="20"/>
          <w:szCs w:val="20"/>
        </w:rPr>
        <w:t xml:space="preserve">Ниско спускащият се преден капак, </w:t>
      </w:r>
      <w:r w:rsidR="006D5484" w:rsidRPr="0044553D">
        <w:rPr>
          <w:rFonts w:ascii="Toyota Text" w:hAnsi="Toyota Text" w:cs="Nobel-Book"/>
          <w:sz w:val="20"/>
          <w:szCs w:val="20"/>
          <w:lang w:val="bg-BG"/>
        </w:rPr>
        <w:t>горните линии на вратите</w:t>
      </w:r>
      <w:r w:rsidRPr="0044553D">
        <w:rPr>
          <w:rFonts w:ascii="Toyota Text" w:hAnsi="Toyota Text" w:cs="Nobel-Book"/>
          <w:sz w:val="20"/>
          <w:szCs w:val="20"/>
        </w:rPr>
        <w:t xml:space="preserve">, изравнени с </w:t>
      </w:r>
      <w:r w:rsidR="006D5484" w:rsidRPr="0044553D">
        <w:rPr>
          <w:rFonts w:ascii="Toyota Text" w:hAnsi="Toyota Text" w:cs="Nobel-Book"/>
          <w:sz w:val="20"/>
          <w:szCs w:val="20"/>
          <w:lang w:val="bg-BG"/>
        </w:rPr>
        <w:t xml:space="preserve">повърхностите на </w:t>
      </w:r>
      <w:r w:rsidRPr="0044553D">
        <w:rPr>
          <w:rFonts w:ascii="Toyota Text" w:hAnsi="Toyota Text" w:cs="Nobel-Book"/>
          <w:sz w:val="20"/>
          <w:szCs w:val="20"/>
        </w:rPr>
        <w:t>каросерията, зад</w:t>
      </w:r>
      <w:proofErr w:type="spellStart"/>
      <w:r w:rsidR="006D5484" w:rsidRPr="0044553D">
        <w:rPr>
          <w:rFonts w:ascii="Toyota Text" w:hAnsi="Toyota Text" w:cs="Nobel-Book"/>
          <w:sz w:val="20"/>
          <w:szCs w:val="20"/>
          <w:lang w:val="bg-BG"/>
        </w:rPr>
        <w:t>ният</w:t>
      </w:r>
      <w:proofErr w:type="spellEnd"/>
      <w:r w:rsidR="006D5484" w:rsidRPr="0044553D">
        <w:rPr>
          <w:rFonts w:ascii="Toyota Text" w:hAnsi="Toyota Text" w:cs="Nobel-Book"/>
          <w:sz w:val="20"/>
          <w:szCs w:val="20"/>
          <w:lang w:val="bg-BG"/>
        </w:rPr>
        <w:t xml:space="preserve"> </w:t>
      </w:r>
      <w:r w:rsidRPr="0044553D">
        <w:rPr>
          <w:rFonts w:ascii="Toyota Text" w:hAnsi="Toyota Text" w:cs="Nobel-Book"/>
          <w:sz w:val="20"/>
          <w:szCs w:val="20"/>
        </w:rPr>
        <w:t>спойлер на покрива и прецизни</w:t>
      </w:r>
      <w:r w:rsidR="006D5484" w:rsidRPr="0044553D">
        <w:rPr>
          <w:rFonts w:ascii="Toyota Text" w:hAnsi="Toyota Text" w:cs="Nobel-Book"/>
          <w:sz w:val="20"/>
          <w:szCs w:val="20"/>
          <w:lang w:val="bg-BG"/>
        </w:rPr>
        <w:t xml:space="preserve">ят </w:t>
      </w:r>
      <w:r w:rsidRPr="0044553D">
        <w:rPr>
          <w:rFonts w:ascii="Toyota Text" w:hAnsi="Toyota Text" w:cs="Nobel-Book"/>
          <w:sz w:val="20"/>
          <w:szCs w:val="20"/>
        </w:rPr>
        <w:t xml:space="preserve">дизайн на светлинните </w:t>
      </w:r>
      <w:r w:rsidR="006D5484" w:rsidRPr="0044553D">
        <w:rPr>
          <w:rFonts w:ascii="Toyota Text" w:hAnsi="Toyota Text" w:cs="Nobel-Book"/>
          <w:sz w:val="20"/>
          <w:szCs w:val="20"/>
          <w:lang w:val="bg-BG"/>
        </w:rPr>
        <w:t>блокове</w:t>
      </w:r>
      <w:r w:rsidRPr="0044553D">
        <w:rPr>
          <w:rFonts w:ascii="Toyota Text" w:hAnsi="Toyota Text" w:cs="Nobel-Book"/>
          <w:sz w:val="20"/>
          <w:szCs w:val="20"/>
        </w:rPr>
        <w:t xml:space="preserve"> подобряват аеродинамичните характеристики и допринасят за ефективността, стабилността и </w:t>
      </w:r>
      <w:r w:rsidR="006D5484" w:rsidRPr="0044553D">
        <w:rPr>
          <w:rFonts w:ascii="Toyota Text" w:hAnsi="Toyota Text" w:cs="Nobel-Book"/>
          <w:sz w:val="20"/>
          <w:szCs w:val="20"/>
          <w:lang w:val="bg-BG"/>
        </w:rPr>
        <w:t xml:space="preserve">управляемостта на </w:t>
      </w:r>
      <w:r w:rsidRPr="0044553D">
        <w:rPr>
          <w:rFonts w:ascii="Toyota Text" w:hAnsi="Toyota Text" w:cs="Nobel-Book"/>
          <w:sz w:val="20"/>
          <w:szCs w:val="20"/>
        </w:rPr>
        <w:t>LBX.</w:t>
      </w:r>
    </w:p>
    <w:p w14:paraId="289C2637" w14:textId="238CE22B" w:rsidR="000666BF" w:rsidRPr="0044553D" w:rsidRDefault="000666BF" w:rsidP="00C002E0">
      <w:pPr>
        <w:ind w:right="39"/>
        <w:rPr>
          <w:rFonts w:ascii="Toyota Text" w:hAnsi="Toyota Text" w:cs="Nobel-Book"/>
          <w:sz w:val="20"/>
          <w:szCs w:val="20"/>
        </w:rPr>
      </w:pPr>
      <w:r w:rsidRPr="0044553D">
        <w:rPr>
          <w:rFonts w:ascii="Toyota Text" w:hAnsi="Toyota Text" w:cs="Nobel-Book"/>
          <w:sz w:val="20"/>
          <w:szCs w:val="20"/>
        </w:rPr>
        <w:t xml:space="preserve">Изборът на външни цветове включва ярки нюанси и покрития на Lexus с дълбок блясък. Версиите </w:t>
      </w:r>
      <w:proofErr w:type="spellStart"/>
      <w:r w:rsidRPr="0044553D">
        <w:rPr>
          <w:rFonts w:ascii="Toyota Text" w:hAnsi="Toyota Text" w:cs="Nobel-Book"/>
          <w:sz w:val="20"/>
          <w:szCs w:val="20"/>
        </w:rPr>
        <w:t>Emotion</w:t>
      </w:r>
      <w:proofErr w:type="spellEnd"/>
      <w:r w:rsidRPr="0044553D">
        <w:rPr>
          <w:rFonts w:ascii="Toyota Text" w:hAnsi="Toyota Text" w:cs="Nobel-Book"/>
          <w:sz w:val="20"/>
          <w:szCs w:val="20"/>
        </w:rPr>
        <w:t xml:space="preserve"> и </w:t>
      </w:r>
      <w:proofErr w:type="spellStart"/>
      <w:r w:rsidRPr="0044553D">
        <w:rPr>
          <w:rFonts w:ascii="Toyota Text" w:hAnsi="Toyota Text" w:cs="Nobel-Book"/>
          <w:sz w:val="20"/>
          <w:szCs w:val="20"/>
        </w:rPr>
        <w:t>Cool</w:t>
      </w:r>
      <w:proofErr w:type="spellEnd"/>
      <w:r w:rsidRPr="0044553D">
        <w:rPr>
          <w:rFonts w:ascii="Toyota Text" w:hAnsi="Toyota Text" w:cs="Nobel-Book"/>
          <w:sz w:val="20"/>
          <w:szCs w:val="20"/>
        </w:rPr>
        <w:t xml:space="preserve"> на LBX могат да бъдат специфицирани с </w:t>
      </w:r>
      <w:proofErr w:type="spellStart"/>
      <w:r w:rsidRPr="0044553D">
        <w:rPr>
          <w:rFonts w:ascii="Toyota Text" w:hAnsi="Toyota Text" w:cs="Nobel-Book"/>
          <w:sz w:val="20"/>
          <w:szCs w:val="20"/>
        </w:rPr>
        <w:t>двуцветн</w:t>
      </w:r>
      <w:proofErr w:type="spellEnd"/>
      <w:r w:rsidR="006D5484" w:rsidRPr="0044553D">
        <w:rPr>
          <w:rFonts w:ascii="Toyota Text" w:hAnsi="Toyota Text" w:cs="Nobel-Book"/>
          <w:sz w:val="20"/>
          <w:szCs w:val="20"/>
          <w:lang w:val="bg-BG"/>
        </w:rPr>
        <w:t>а комбинация</w:t>
      </w:r>
      <w:r w:rsidRPr="0044553D">
        <w:rPr>
          <w:rFonts w:ascii="Toyota Text" w:hAnsi="Toyota Text" w:cs="Nobel-Book"/>
          <w:sz w:val="20"/>
          <w:szCs w:val="20"/>
        </w:rPr>
        <w:t xml:space="preserve">, </w:t>
      </w:r>
      <w:r w:rsidR="006D5484" w:rsidRPr="0044553D">
        <w:rPr>
          <w:rFonts w:ascii="Toyota Text" w:hAnsi="Toyota Text" w:cs="Nobel-Book"/>
          <w:sz w:val="20"/>
          <w:szCs w:val="20"/>
          <w:lang w:val="bg-BG"/>
        </w:rPr>
        <w:t xml:space="preserve">съчетаваща </w:t>
      </w:r>
      <w:r w:rsidRPr="0044553D">
        <w:rPr>
          <w:rFonts w:ascii="Toyota Text" w:hAnsi="Toyota Text" w:cs="Nobel-Book"/>
          <w:sz w:val="20"/>
          <w:szCs w:val="20"/>
        </w:rPr>
        <w:t>всяка цветова опция с контрастен черен покрив.</w:t>
      </w:r>
    </w:p>
    <w:p w14:paraId="12D4356B" w14:textId="092F465C" w:rsidR="000666BF" w:rsidRPr="0044553D" w:rsidRDefault="008A774C" w:rsidP="00C002E0">
      <w:pPr>
        <w:ind w:right="39"/>
        <w:rPr>
          <w:rFonts w:ascii="Toyota Text" w:hAnsi="Toyota Text" w:cs="Nobel-Regular"/>
          <w:sz w:val="20"/>
          <w:szCs w:val="20"/>
        </w:rPr>
      </w:pPr>
      <w:r w:rsidRPr="0044553D">
        <w:rPr>
          <w:rFonts w:ascii="Toyota Text" w:hAnsi="Toyota Text" w:cs="Nobel-Regular"/>
          <w:sz w:val="20"/>
          <w:szCs w:val="20"/>
          <w:lang w:val="bg-BG"/>
        </w:rPr>
        <w:t xml:space="preserve">ОСНОВА ЗА </w:t>
      </w:r>
      <w:r w:rsidR="000666BF" w:rsidRPr="0044553D">
        <w:rPr>
          <w:rFonts w:ascii="Toyota Text" w:hAnsi="Toyota Text" w:cs="Nobel-Regular"/>
          <w:sz w:val="20"/>
          <w:szCs w:val="20"/>
        </w:rPr>
        <w:t xml:space="preserve">ДИНАМИЧНО </w:t>
      </w:r>
      <w:r w:rsidRPr="0044553D">
        <w:rPr>
          <w:rFonts w:ascii="Toyota Text" w:hAnsi="Toyota Text" w:cs="Nobel-Regular"/>
          <w:sz w:val="20"/>
          <w:szCs w:val="20"/>
          <w:lang w:val="bg-BG"/>
        </w:rPr>
        <w:t>ПОВЕДЕНИЕ</w:t>
      </w:r>
      <w:r w:rsidR="000666BF" w:rsidRPr="0044553D">
        <w:rPr>
          <w:rFonts w:ascii="Toyota Text" w:hAnsi="Toyota Text" w:cs="Nobel-Regular"/>
          <w:sz w:val="20"/>
          <w:szCs w:val="20"/>
        </w:rPr>
        <w:t>: НОВА ПЛАТФОРМА НА LEXUS</w:t>
      </w:r>
    </w:p>
    <w:p w14:paraId="7212122D" w14:textId="66AE457B" w:rsidR="000666BF" w:rsidRPr="0044553D" w:rsidRDefault="000666BF" w:rsidP="00C002E0">
      <w:pPr>
        <w:ind w:right="39"/>
        <w:rPr>
          <w:rFonts w:ascii="Toyota Text" w:hAnsi="Toyota Text" w:cs="Nobel-Book"/>
          <w:sz w:val="20"/>
          <w:szCs w:val="20"/>
        </w:rPr>
      </w:pPr>
      <w:r w:rsidRPr="0044553D">
        <w:rPr>
          <w:rFonts w:ascii="Toyota Text" w:hAnsi="Toyota Text" w:cs="Nobel-Book"/>
          <w:sz w:val="20"/>
          <w:szCs w:val="20"/>
        </w:rPr>
        <w:t>LBX е първият модел</w:t>
      </w:r>
      <w:r w:rsidR="008A774C" w:rsidRPr="0044553D">
        <w:rPr>
          <w:rFonts w:ascii="Toyota Text" w:hAnsi="Toyota Text" w:cs="Nobel-Book"/>
          <w:sz w:val="20"/>
          <w:szCs w:val="20"/>
        </w:rPr>
        <w:t xml:space="preserve"> на Lexus, конструиран върху ва</w:t>
      </w:r>
      <w:proofErr w:type="spellStart"/>
      <w:r w:rsidR="008A774C" w:rsidRPr="0044553D">
        <w:rPr>
          <w:rFonts w:ascii="Toyota Text" w:hAnsi="Toyota Text" w:cs="Nobel-Book"/>
          <w:sz w:val="20"/>
          <w:szCs w:val="20"/>
          <w:lang w:val="bg-BG"/>
        </w:rPr>
        <w:t>риант</w:t>
      </w:r>
      <w:proofErr w:type="spellEnd"/>
      <w:r w:rsidR="008A774C" w:rsidRPr="0044553D">
        <w:rPr>
          <w:rFonts w:ascii="Toyota Text" w:hAnsi="Toyota Text" w:cs="Nobel-Book"/>
          <w:sz w:val="20"/>
          <w:szCs w:val="20"/>
          <w:lang w:val="bg-BG"/>
        </w:rPr>
        <w:t xml:space="preserve"> </w:t>
      </w:r>
      <w:r w:rsidRPr="0044553D">
        <w:rPr>
          <w:rFonts w:ascii="Toyota Text" w:hAnsi="Toyota Text" w:cs="Nobel-Book"/>
          <w:sz w:val="20"/>
          <w:szCs w:val="20"/>
        </w:rPr>
        <w:t xml:space="preserve">на глобалната </w:t>
      </w:r>
      <w:r w:rsidR="008A774C" w:rsidRPr="0044553D">
        <w:rPr>
          <w:rFonts w:ascii="Toyota Text" w:hAnsi="Toyota Text" w:cs="Nobel-Book"/>
          <w:sz w:val="20"/>
          <w:szCs w:val="20"/>
          <w:lang w:val="bg-BG"/>
        </w:rPr>
        <w:t xml:space="preserve">платформена </w:t>
      </w:r>
      <w:r w:rsidRPr="0044553D">
        <w:rPr>
          <w:rFonts w:ascii="Toyota Text" w:hAnsi="Toyota Text" w:cs="Nobel-Book"/>
          <w:sz w:val="20"/>
          <w:szCs w:val="20"/>
        </w:rPr>
        <w:t>архитектура за малки автомобили GA-B. Т</w:t>
      </w:r>
      <w:r w:rsidR="0099704E" w:rsidRPr="0044553D">
        <w:rPr>
          <w:rFonts w:ascii="Toyota Text" w:hAnsi="Toyota Text" w:cs="Nobel-Book"/>
          <w:sz w:val="20"/>
          <w:szCs w:val="20"/>
          <w:lang w:val="bg-BG"/>
        </w:rPr>
        <w:t>я</w:t>
      </w:r>
      <w:r w:rsidRPr="0044553D">
        <w:rPr>
          <w:rFonts w:ascii="Toyota Text" w:hAnsi="Toyota Text" w:cs="Nobel-Book"/>
          <w:sz w:val="20"/>
          <w:szCs w:val="20"/>
        </w:rPr>
        <w:t xml:space="preserve"> е </w:t>
      </w:r>
      <w:r w:rsidR="0099704E" w:rsidRPr="0044553D">
        <w:rPr>
          <w:rFonts w:ascii="Toyota Text" w:hAnsi="Toyota Text" w:cs="Nobel-Book"/>
          <w:sz w:val="20"/>
          <w:szCs w:val="20"/>
          <w:lang w:val="bg-BG"/>
        </w:rPr>
        <w:t xml:space="preserve">основно променена и </w:t>
      </w:r>
      <w:r w:rsidR="008A774C" w:rsidRPr="0044553D">
        <w:rPr>
          <w:rFonts w:ascii="Toyota Text" w:hAnsi="Toyota Text" w:cs="Nobel-Book"/>
          <w:sz w:val="20"/>
          <w:szCs w:val="20"/>
          <w:lang w:val="bg-BG"/>
        </w:rPr>
        <w:t>адаптирана така че да</w:t>
      </w:r>
      <w:r w:rsidRPr="0044553D">
        <w:rPr>
          <w:rFonts w:ascii="Toyota Text" w:hAnsi="Toyota Text" w:cs="Nobel-Book"/>
          <w:sz w:val="20"/>
          <w:szCs w:val="20"/>
        </w:rPr>
        <w:t xml:space="preserve"> отговаря на изискванията на Lexus, </w:t>
      </w:r>
      <w:r w:rsidR="0099704E" w:rsidRPr="0044553D">
        <w:rPr>
          <w:rFonts w:ascii="Toyota Text" w:hAnsi="Toyota Text" w:cs="Nobel-Book"/>
          <w:sz w:val="20"/>
          <w:szCs w:val="20"/>
          <w:lang w:val="bg-BG"/>
        </w:rPr>
        <w:t xml:space="preserve">осигурявайки базови </w:t>
      </w:r>
      <w:r w:rsidRPr="0044553D">
        <w:rPr>
          <w:rFonts w:ascii="Toyota Text" w:hAnsi="Toyota Text" w:cs="Nobel-Book"/>
          <w:sz w:val="20"/>
          <w:szCs w:val="20"/>
        </w:rPr>
        <w:t xml:space="preserve">предимства </w:t>
      </w:r>
      <w:r w:rsidR="0099704E" w:rsidRPr="0044553D">
        <w:rPr>
          <w:rFonts w:ascii="Toyota Text" w:hAnsi="Toyota Text" w:cs="Nobel-Book"/>
          <w:sz w:val="20"/>
          <w:szCs w:val="20"/>
          <w:lang w:val="bg-BG"/>
        </w:rPr>
        <w:t xml:space="preserve">като </w:t>
      </w:r>
      <w:r w:rsidRPr="0044553D">
        <w:rPr>
          <w:rFonts w:ascii="Toyota Text" w:hAnsi="Toyota Text" w:cs="Nobel-Book"/>
          <w:sz w:val="20"/>
          <w:szCs w:val="20"/>
        </w:rPr>
        <w:t xml:space="preserve">нисък център на тежестта, широки следи, къси надвеси и изключително здрава каросерия. </w:t>
      </w:r>
      <w:r w:rsidR="0099704E" w:rsidRPr="0044553D">
        <w:rPr>
          <w:rFonts w:ascii="Toyota Text" w:hAnsi="Toyota Text" w:cs="Nobel-Book"/>
          <w:sz w:val="20"/>
          <w:szCs w:val="20"/>
          <w:lang w:val="bg-BG"/>
        </w:rPr>
        <w:t xml:space="preserve">Платформата е </w:t>
      </w:r>
      <w:r w:rsidRPr="0044553D">
        <w:rPr>
          <w:rFonts w:ascii="Toyota Text" w:hAnsi="Toyota Text" w:cs="Nobel-Book"/>
          <w:sz w:val="20"/>
          <w:szCs w:val="20"/>
        </w:rPr>
        <w:t>в основата на характер</w:t>
      </w:r>
      <w:r w:rsidR="0099704E" w:rsidRPr="0044553D">
        <w:rPr>
          <w:rFonts w:ascii="Toyota Text" w:hAnsi="Toyota Text" w:cs="Nobel-Book"/>
          <w:sz w:val="20"/>
          <w:szCs w:val="20"/>
          <w:lang w:val="bg-BG"/>
        </w:rPr>
        <w:t>а</w:t>
      </w:r>
      <w:r w:rsidRPr="0044553D">
        <w:rPr>
          <w:rFonts w:ascii="Toyota Text" w:hAnsi="Toyota Text" w:cs="Nobel-Book"/>
          <w:sz w:val="20"/>
          <w:szCs w:val="20"/>
        </w:rPr>
        <w:t xml:space="preserve"> на автомобила</w:t>
      </w:r>
      <w:r w:rsidR="00006AFD" w:rsidRPr="0044553D">
        <w:rPr>
          <w:rFonts w:ascii="Toyota Text" w:hAnsi="Toyota Text" w:cs="Nobel-Book"/>
          <w:sz w:val="20"/>
          <w:szCs w:val="20"/>
          <w:lang w:val="bg-BG"/>
        </w:rPr>
        <w:t>,</w:t>
      </w:r>
      <w:r w:rsidR="0099704E" w:rsidRPr="0044553D">
        <w:rPr>
          <w:rFonts w:ascii="Toyota Text" w:hAnsi="Toyota Text" w:cs="Nobel-Book"/>
          <w:sz w:val="20"/>
          <w:szCs w:val="20"/>
          <w:lang w:val="bg-BG"/>
        </w:rPr>
        <w:t xml:space="preserve"> </w:t>
      </w:r>
      <w:r w:rsidR="00EC561A" w:rsidRPr="0044553D">
        <w:rPr>
          <w:rFonts w:ascii="Toyota Text" w:hAnsi="Toyota Text" w:cs="Nobel-Book"/>
          <w:sz w:val="20"/>
          <w:szCs w:val="20"/>
          <w:lang w:val="bg-BG"/>
        </w:rPr>
        <w:t xml:space="preserve">чиято </w:t>
      </w:r>
      <w:r w:rsidR="0099704E" w:rsidRPr="0044553D">
        <w:rPr>
          <w:rFonts w:ascii="Toyota Text" w:hAnsi="Toyota Text" w:cs="Nobel-Book"/>
          <w:sz w:val="20"/>
          <w:szCs w:val="20"/>
          <w:lang w:val="bg-BG"/>
        </w:rPr>
        <w:t xml:space="preserve">цел </w:t>
      </w:r>
      <w:r w:rsidR="00EC561A" w:rsidRPr="0044553D">
        <w:rPr>
          <w:rFonts w:ascii="Toyota Text" w:hAnsi="Toyota Text" w:cs="Nobel-Book"/>
          <w:sz w:val="20"/>
          <w:szCs w:val="20"/>
          <w:lang w:val="bg-BG"/>
        </w:rPr>
        <w:t xml:space="preserve">е </w:t>
      </w:r>
      <w:r w:rsidR="0099704E" w:rsidRPr="0044553D">
        <w:rPr>
          <w:rFonts w:ascii="Toyota Text" w:hAnsi="Toyota Text" w:cs="Nobel-Book"/>
          <w:sz w:val="20"/>
          <w:szCs w:val="20"/>
          <w:lang w:val="bg-BG"/>
        </w:rPr>
        <w:t>създаване на удоволствие от шофирането</w:t>
      </w:r>
      <w:r w:rsidRPr="0044553D">
        <w:rPr>
          <w:rFonts w:ascii="Toyota Text" w:hAnsi="Toyota Text" w:cs="Nobel-Book"/>
          <w:sz w:val="20"/>
          <w:szCs w:val="20"/>
        </w:rPr>
        <w:t xml:space="preserve"> </w:t>
      </w:r>
      <w:r w:rsidR="00D461E6" w:rsidRPr="0044553D">
        <w:rPr>
          <w:rFonts w:ascii="Toyota Text" w:hAnsi="Toyota Text" w:cs="Nobel-Book"/>
          <w:sz w:val="20"/>
          <w:szCs w:val="20"/>
          <w:lang w:val="bg-BG"/>
        </w:rPr>
        <w:t xml:space="preserve">и  </w:t>
      </w:r>
      <w:r w:rsidRPr="0044553D">
        <w:rPr>
          <w:rFonts w:ascii="Toyota Text" w:hAnsi="Toyota Text" w:cs="Nobel-Book"/>
          <w:sz w:val="20"/>
          <w:szCs w:val="20"/>
        </w:rPr>
        <w:t xml:space="preserve">осигуряване на </w:t>
      </w:r>
      <w:r w:rsidR="00D461E6" w:rsidRPr="0044553D">
        <w:rPr>
          <w:rFonts w:ascii="Toyota Text" w:hAnsi="Toyota Text" w:cs="Nobel-Book"/>
          <w:sz w:val="20"/>
          <w:szCs w:val="20"/>
          <w:lang w:val="bg-BG"/>
        </w:rPr>
        <w:t xml:space="preserve">характерното поведение на пътя </w:t>
      </w:r>
      <w:r w:rsidRPr="0044553D">
        <w:rPr>
          <w:rFonts w:ascii="Toyota Text" w:hAnsi="Toyota Text" w:cs="Nobel-Book"/>
          <w:sz w:val="20"/>
          <w:szCs w:val="20"/>
        </w:rPr>
        <w:t xml:space="preserve">Lexus </w:t>
      </w:r>
      <w:proofErr w:type="spellStart"/>
      <w:r w:rsidRPr="0044553D">
        <w:rPr>
          <w:rFonts w:ascii="Toyota Text" w:hAnsi="Toyota Text" w:cs="Nobel-Book"/>
          <w:sz w:val="20"/>
          <w:szCs w:val="20"/>
        </w:rPr>
        <w:t>Driving</w:t>
      </w:r>
      <w:proofErr w:type="spellEnd"/>
      <w:r w:rsidRPr="0044553D">
        <w:rPr>
          <w:rFonts w:ascii="Toyota Text" w:hAnsi="Toyota Text" w:cs="Nobel-Book"/>
          <w:sz w:val="20"/>
          <w:szCs w:val="20"/>
        </w:rPr>
        <w:t xml:space="preserve"> </w:t>
      </w:r>
      <w:proofErr w:type="spellStart"/>
      <w:r w:rsidRPr="0044553D">
        <w:rPr>
          <w:rFonts w:ascii="Toyota Text" w:hAnsi="Toyota Text" w:cs="Nobel-Book"/>
          <w:sz w:val="20"/>
          <w:szCs w:val="20"/>
        </w:rPr>
        <w:t>Signature</w:t>
      </w:r>
      <w:proofErr w:type="spellEnd"/>
      <w:r w:rsidRPr="0044553D">
        <w:rPr>
          <w:rFonts w:ascii="Toyota Text" w:hAnsi="Toyota Text" w:cs="Nobel-Book"/>
          <w:sz w:val="20"/>
          <w:szCs w:val="20"/>
        </w:rPr>
        <w:t xml:space="preserve"> в най-малката </w:t>
      </w:r>
      <w:r w:rsidR="00D461E6" w:rsidRPr="0044553D">
        <w:rPr>
          <w:rFonts w:ascii="Toyota Text" w:hAnsi="Toyota Text" w:cs="Nobel-Book"/>
          <w:sz w:val="20"/>
          <w:szCs w:val="20"/>
          <w:lang w:val="bg-BG"/>
        </w:rPr>
        <w:t xml:space="preserve">компановка </w:t>
      </w:r>
      <w:r w:rsidRPr="0044553D">
        <w:rPr>
          <w:rFonts w:ascii="Toyota Text" w:hAnsi="Toyota Text" w:cs="Nobel-Book"/>
          <w:sz w:val="20"/>
          <w:szCs w:val="20"/>
        </w:rPr>
        <w:t xml:space="preserve">досега. </w:t>
      </w:r>
      <w:r w:rsidR="00D461E6" w:rsidRPr="0044553D">
        <w:rPr>
          <w:rFonts w:ascii="Toyota Text" w:hAnsi="Toyota Text" w:cs="Nobel-Book"/>
          <w:sz w:val="20"/>
          <w:szCs w:val="20"/>
          <w:lang w:val="bg-BG"/>
        </w:rPr>
        <w:t xml:space="preserve">Конструкцията </w:t>
      </w:r>
      <w:r w:rsidRPr="0044553D">
        <w:rPr>
          <w:rFonts w:ascii="Toyota Text" w:hAnsi="Toyota Text" w:cs="Nobel-Book"/>
          <w:sz w:val="20"/>
          <w:szCs w:val="20"/>
        </w:rPr>
        <w:t>спомага за създаването на естествен диалог между водача и автомобила</w:t>
      </w:r>
      <w:r w:rsidR="00D461E6" w:rsidRPr="0044553D">
        <w:rPr>
          <w:rFonts w:ascii="Toyota Text" w:hAnsi="Toyota Text" w:cs="Nobel-Book"/>
          <w:sz w:val="20"/>
          <w:szCs w:val="20"/>
          <w:lang w:val="bg-BG"/>
        </w:rPr>
        <w:t xml:space="preserve"> и </w:t>
      </w:r>
      <w:r w:rsidRPr="0044553D">
        <w:rPr>
          <w:rFonts w:ascii="Toyota Text" w:hAnsi="Toyota Text" w:cs="Nobel-Book"/>
          <w:sz w:val="20"/>
          <w:szCs w:val="20"/>
        </w:rPr>
        <w:t>гарантира увереност, контрол и комфорт по всяко време.</w:t>
      </w:r>
    </w:p>
    <w:p w14:paraId="3A502D0D" w14:textId="19B29236" w:rsidR="000666BF" w:rsidRPr="0044553D" w:rsidRDefault="000666BF" w:rsidP="00C002E0">
      <w:pPr>
        <w:ind w:right="39"/>
        <w:rPr>
          <w:rFonts w:ascii="Toyota Text" w:hAnsi="Toyota Text" w:cs="Nobel-Book"/>
          <w:sz w:val="20"/>
          <w:szCs w:val="20"/>
        </w:rPr>
      </w:pPr>
      <w:r w:rsidRPr="0044553D">
        <w:rPr>
          <w:rFonts w:ascii="Toyota Text" w:hAnsi="Toyota Text" w:cs="Nobel-Book"/>
          <w:sz w:val="20"/>
          <w:szCs w:val="20"/>
        </w:rPr>
        <w:t xml:space="preserve">Главният инженер </w:t>
      </w:r>
      <w:proofErr w:type="spellStart"/>
      <w:r w:rsidRPr="0044553D">
        <w:rPr>
          <w:rFonts w:ascii="Toyota Text" w:hAnsi="Toyota Text" w:cs="Nobel-Book"/>
          <w:sz w:val="20"/>
          <w:szCs w:val="20"/>
        </w:rPr>
        <w:t>Ендох</w:t>
      </w:r>
      <w:proofErr w:type="spellEnd"/>
      <w:r w:rsidRPr="0044553D">
        <w:rPr>
          <w:rFonts w:ascii="Toyota Text" w:hAnsi="Toyota Text" w:cs="Nobel-Book"/>
          <w:sz w:val="20"/>
          <w:szCs w:val="20"/>
        </w:rPr>
        <w:t xml:space="preserve"> </w:t>
      </w:r>
      <w:r w:rsidR="00705F66" w:rsidRPr="0044553D">
        <w:rPr>
          <w:rFonts w:ascii="Toyota Text" w:hAnsi="Toyota Text" w:cs="Nobel-Book"/>
          <w:sz w:val="20"/>
          <w:szCs w:val="20"/>
          <w:lang w:val="bg-BG"/>
        </w:rPr>
        <w:t>допълва</w:t>
      </w:r>
      <w:r w:rsidRPr="0044553D">
        <w:rPr>
          <w:rFonts w:ascii="Toyota Text" w:hAnsi="Toyota Text" w:cs="Nobel-Book"/>
          <w:sz w:val="20"/>
          <w:szCs w:val="20"/>
        </w:rPr>
        <w:t xml:space="preserve">: „За да </w:t>
      </w:r>
      <w:r w:rsidR="00705F66" w:rsidRPr="0044553D">
        <w:rPr>
          <w:rFonts w:ascii="Toyota Text" w:hAnsi="Toyota Text" w:cs="Nobel-Book"/>
          <w:sz w:val="20"/>
          <w:szCs w:val="20"/>
          <w:lang w:val="bg-BG"/>
        </w:rPr>
        <w:t xml:space="preserve">постигнем </w:t>
      </w:r>
      <w:r w:rsidRPr="0044553D">
        <w:rPr>
          <w:rFonts w:ascii="Toyota Text" w:hAnsi="Toyota Text" w:cs="Nobel-Book"/>
          <w:sz w:val="20"/>
          <w:szCs w:val="20"/>
        </w:rPr>
        <w:t>усещане</w:t>
      </w:r>
      <w:r w:rsidR="00705F66" w:rsidRPr="0044553D">
        <w:rPr>
          <w:rFonts w:ascii="Toyota Text" w:hAnsi="Toyota Text" w:cs="Nobel-Book"/>
          <w:sz w:val="20"/>
          <w:szCs w:val="20"/>
          <w:lang w:val="bg-BG"/>
        </w:rPr>
        <w:t xml:space="preserve"> за </w:t>
      </w:r>
      <w:r w:rsidR="00ED3619" w:rsidRPr="0044553D">
        <w:rPr>
          <w:rFonts w:ascii="Toyota Text" w:hAnsi="Toyota Text" w:cs="Nobel-Book"/>
          <w:sz w:val="20"/>
          <w:szCs w:val="20"/>
          <w:lang w:val="bg-BG"/>
        </w:rPr>
        <w:t xml:space="preserve">водача на </w:t>
      </w:r>
      <w:r w:rsidRPr="0044553D">
        <w:rPr>
          <w:rFonts w:ascii="Toyota Text" w:hAnsi="Toyota Text" w:cs="Nobel-Book"/>
          <w:sz w:val="20"/>
          <w:szCs w:val="20"/>
        </w:rPr>
        <w:t xml:space="preserve">Lexus за едно цяло с </w:t>
      </w:r>
      <w:r w:rsidR="00ED3619" w:rsidRPr="0044553D">
        <w:rPr>
          <w:rFonts w:ascii="Toyota Text" w:hAnsi="Toyota Text" w:cs="Nobel-Book"/>
          <w:sz w:val="20"/>
          <w:szCs w:val="20"/>
          <w:lang w:val="bg-BG"/>
        </w:rPr>
        <w:t>автомобила</w:t>
      </w:r>
      <w:r w:rsidRPr="0044553D">
        <w:rPr>
          <w:rFonts w:ascii="Toyota Text" w:hAnsi="Toyota Text" w:cs="Nobel-Book"/>
          <w:sz w:val="20"/>
          <w:szCs w:val="20"/>
        </w:rPr>
        <w:t xml:space="preserve">, ние работихме за постигане на </w:t>
      </w:r>
      <w:r w:rsidR="00ED3619" w:rsidRPr="0044553D">
        <w:rPr>
          <w:rFonts w:ascii="Toyota Text" w:hAnsi="Toyota Text" w:cs="Nobel-Book"/>
          <w:sz w:val="20"/>
          <w:szCs w:val="20"/>
          <w:lang w:val="bg-BG"/>
        </w:rPr>
        <w:t>динамична управляемост</w:t>
      </w:r>
      <w:r w:rsidRPr="0044553D">
        <w:rPr>
          <w:rFonts w:ascii="Toyota Text" w:hAnsi="Toyota Text" w:cs="Nobel-Book"/>
          <w:sz w:val="20"/>
          <w:szCs w:val="20"/>
        </w:rPr>
        <w:t>, увеличава</w:t>
      </w:r>
      <w:r w:rsidR="00ED3619" w:rsidRPr="0044553D">
        <w:rPr>
          <w:rFonts w:ascii="Toyota Text" w:hAnsi="Toyota Text" w:cs="Nobel-Book"/>
          <w:sz w:val="20"/>
          <w:szCs w:val="20"/>
          <w:lang w:val="bg-BG"/>
        </w:rPr>
        <w:t>ща</w:t>
      </w:r>
      <w:r w:rsidRPr="0044553D">
        <w:rPr>
          <w:rFonts w:ascii="Toyota Text" w:hAnsi="Toyota Text" w:cs="Nobel-Book"/>
          <w:sz w:val="20"/>
          <w:szCs w:val="20"/>
        </w:rPr>
        <w:t xml:space="preserve"> </w:t>
      </w:r>
      <w:r w:rsidR="00ED3619" w:rsidRPr="0044553D">
        <w:rPr>
          <w:rFonts w:ascii="Toyota Text" w:hAnsi="Toyota Text" w:cs="Nobel-Book"/>
          <w:sz w:val="20"/>
          <w:szCs w:val="20"/>
          <w:lang w:val="bg-BG"/>
        </w:rPr>
        <w:t xml:space="preserve">в максимална степен </w:t>
      </w:r>
      <w:r w:rsidRPr="0044553D">
        <w:rPr>
          <w:rFonts w:ascii="Toyota Text" w:hAnsi="Toyota Text" w:cs="Nobel-Book"/>
          <w:sz w:val="20"/>
          <w:szCs w:val="20"/>
        </w:rPr>
        <w:t xml:space="preserve">предимствата на малкия размер и </w:t>
      </w:r>
      <w:r w:rsidR="00ED3619" w:rsidRPr="0044553D">
        <w:rPr>
          <w:rFonts w:ascii="Toyota Text" w:hAnsi="Toyota Text" w:cs="Nobel-Book"/>
          <w:sz w:val="20"/>
          <w:szCs w:val="20"/>
          <w:lang w:val="bg-BG"/>
        </w:rPr>
        <w:t xml:space="preserve">ниското </w:t>
      </w:r>
      <w:r w:rsidRPr="0044553D">
        <w:rPr>
          <w:rFonts w:ascii="Toyota Text" w:hAnsi="Toyota Text" w:cs="Nobel-Book"/>
          <w:sz w:val="20"/>
          <w:szCs w:val="20"/>
        </w:rPr>
        <w:t xml:space="preserve">тегло на автомобила. В същото време ние се съсредоточихме повече от всякога върху усъвършенстването на </w:t>
      </w:r>
      <w:r w:rsidR="00ED3619" w:rsidRPr="0044553D">
        <w:rPr>
          <w:rFonts w:ascii="Toyota Text" w:hAnsi="Toyota Text" w:cs="Nobel-Book"/>
          <w:sz w:val="20"/>
          <w:szCs w:val="20"/>
          <w:lang w:val="bg-BG"/>
        </w:rPr>
        <w:t xml:space="preserve">базовите </w:t>
      </w:r>
      <w:r w:rsidRPr="0044553D">
        <w:rPr>
          <w:rFonts w:ascii="Toyota Text" w:hAnsi="Toyota Text" w:cs="Nobel-Book"/>
          <w:sz w:val="20"/>
          <w:szCs w:val="20"/>
        </w:rPr>
        <w:t xml:space="preserve"> характеристики</w:t>
      </w:r>
      <w:r w:rsidR="00ED3619" w:rsidRPr="0044553D">
        <w:rPr>
          <w:rFonts w:ascii="Toyota Text" w:hAnsi="Toyota Text" w:cs="Nobel-Book"/>
          <w:sz w:val="20"/>
          <w:szCs w:val="20"/>
          <w:lang w:val="bg-BG"/>
        </w:rPr>
        <w:t xml:space="preserve"> на </w:t>
      </w:r>
      <w:r w:rsidR="00ED3619" w:rsidRPr="0044553D">
        <w:rPr>
          <w:rFonts w:ascii="Toyota Text" w:hAnsi="Toyota Text" w:cs="Nobel-Book"/>
          <w:sz w:val="20"/>
          <w:szCs w:val="20"/>
          <w:lang w:val="bg-BG"/>
        </w:rPr>
        <w:lastRenderedPageBreak/>
        <w:t>автомобила</w:t>
      </w:r>
      <w:r w:rsidRPr="0044553D">
        <w:rPr>
          <w:rFonts w:ascii="Toyota Text" w:hAnsi="Toyota Text" w:cs="Nobel-Book"/>
          <w:sz w:val="20"/>
          <w:szCs w:val="20"/>
        </w:rPr>
        <w:t xml:space="preserve">, </w:t>
      </w:r>
      <w:r w:rsidR="00ED3619" w:rsidRPr="0044553D">
        <w:rPr>
          <w:rFonts w:ascii="Toyota Text" w:hAnsi="Toyota Text" w:cs="Nobel-Book"/>
          <w:sz w:val="20"/>
          <w:szCs w:val="20"/>
          <w:lang w:val="bg-BG"/>
        </w:rPr>
        <w:t xml:space="preserve">като фундаментална основа върху която се добавя работата на </w:t>
      </w:r>
      <w:r w:rsidRPr="0044553D">
        <w:rPr>
          <w:rFonts w:ascii="Toyota Text" w:hAnsi="Toyota Text" w:cs="Nobel-Book"/>
          <w:sz w:val="20"/>
          <w:szCs w:val="20"/>
        </w:rPr>
        <w:t xml:space="preserve"> </w:t>
      </w:r>
      <w:proofErr w:type="spellStart"/>
      <w:r w:rsidRPr="0044553D">
        <w:rPr>
          <w:rFonts w:ascii="Toyota Text" w:hAnsi="Toyota Text" w:cs="Nobel-Book"/>
          <w:sz w:val="20"/>
          <w:szCs w:val="20"/>
        </w:rPr>
        <w:t>електронн</w:t>
      </w:r>
      <w:r w:rsidR="00ED3619" w:rsidRPr="0044553D">
        <w:rPr>
          <w:rFonts w:ascii="Toyota Text" w:hAnsi="Toyota Text" w:cs="Nobel-Book"/>
          <w:sz w:val="20"/>
          <w:szCs w:val="20"/>
          <w:lang w:val="bg-BG"/>
        </w:rPr>
        <w:t>ите</w:t>
      </w:r>
      <w:proofErr w:type="spellEnd"/>
      <w:r w:rsidRPr="0044553D">
        <w:rPr>
          <w:rFonts w:ascii="Toyota Text" w:hAnsi="Toyota Text" w:cs="Nobel-Book"/>
          <w:sz w:val="20"/>
          <w:szCs w:val="20"/>
        </w:rPr>
        <w:t xml:space="preserve"> </w:t>
      </w:r>
      <w:r w:rsidR="00ED3619" w:rsidRPr="0044553D">
        <w:rPr>
          <w:rFonts w:ascii="Toyota Text" w:hAnsi="Toyota Text" w:cs="Nobel-Book"/>
          <w:sz w:val="20"/>
          <w:szCs w:val="20"/>
          <w:lang w:val="bg-BG"/>
        </w:rPr>
        <w:t>системи</w:t>
      </w:r>
      <w:r w:rsidRPr="0044553D">
        <w:rPr>
          <w:rFonts w:ascii="Toyota Text" w:hAnsi="Toyota Text" w:cs="Nobel-Book"/>
          <w:sz w:val="20"/>
          <w:szCs w:val="20"/>
        </w:rPr>
        <w:t>.“</w:t>
      </w:r>
    </w:p>
    <w:p w14:paraId="26495E18" w14:textId="5D309CE6" w:rsidR="000666BF" w:rsidRPr="0044553D" w:rsidRDefault="00F46179" w:rsidP="00C002E0">
      <w:pPr>
        <w:ind w:right="39"/>
        <w:rPr>
          <w:rFonts w:ascii="Toyota Text" w:hAnsi="Toyota Text" w:cs="Nobel-Book"/>
          <w:sz w:val="20"/>
          <w:szCs w:val="20"/>
        </w:rPr>
      </w:pPr>
      <w:r w:rsidRPr="0044553D">
        <w:rPr>
          <w:rFonts w:ascii="Toyota Text" w:hAnsi="Toyota Text" w:cs="Nobel-Book"/>
          <w:sz w:val="20"/>
          <w:szCs w:val="20"/>
          <w:lang w:val="bg-BG"/>
        </w:rPr>
        <w:t xml:space="preserve">Принос за </w:t>
      </w:r>
      <w:r w:rsidR="00705F66" w:rsidRPr="0044553D">
        <w:rPr>
          <w:rFonts w:ascii="Toyota Text" w:hAnsi="Toyota Text" w:cs="Nobel-Book"/>
          <w:sz w:val="20"/>
          <w:szCs w:val="20"/>
          <w:lang w:val="bg-BG"/>
        </w:rPr>
        <w:t xml:space="preserve">изключителната </w:t>
      </w:r>
      <w:r w:rsidRPr="0044553D">
        <w:rPr>
          <w:rFonts w:ascii="Toyota Text" w:hAnsi="Toyota Text" w:cs="Nobel-Book"/>
          <w:sz w:val="20"/>
          <w:szCs w:val="20"/>
          <w:lang w:val="bg-BG"/>
        </w:rPr>
        <w:t>здравина на к</w:t>
      </w:r>
      <w:r w:rsidR="00ED3619" w:rsidRPr="0044553D">
        <w:rPr>
          <w:rFonts w:ascii="Toyota Text" w:hAnsi="Toyota Text" w:cs="Nobel-Book"/>
          <w:sz w:val="20"/>
          <w:szCs w:val="20"/>
          <w:lang w:val="bg-BG"/>
        </w:rPr>
        <w:t xml:space="preserve">аросерията </w:t>
      </w:r>
      <w:r w:rsidRPr="0044553D">
        <w:rPr>
          <w:rFonts w:ascii="Toyota Text" w:hAnsi="Toyota Text" w:cs="Nobel-Book"/>
          <w:sz w:val="20"/>
          <w:szCs w:val="20"/>
          <w:lang w:val="bg-BG"/>
        </w:rPr>
        <w:t xml:space="preserve">имат </w:t>
      </w:r>
      <w:r w:rsidR="000666BF" w:rsidRPr="0044553D">
        <w:rPr>
          <w:rFonts w:ascii="Toyota Text" w:hAnsi="Toyota Text" w:cs="Nobel-Book"/>
          <w:sz w:val="20"/>
          <w:szCs w:val="20"/>
        </w:rPr>
        <w:t>структурни</w:t>
      </w:r>
      <w:r w:rsidRPr="0044553D">
        <w:rPr>
          <w:rFonts w:ascii="Toyota Text" w:hAnsi="Toyota Text" w:cs="Nobel-Book"/>
          <w:sz w:val="20"/>
          <w:szCs w:val="20"/>
          <w:lang w:val="bg-BG"/>
        </w:rPr>
        <w:t>те</w:t>
      </w:r>
      <w:r w:rsidR="000666BF" w:rsidRPr="0044553D">
        <w:rPr>
          <w:rFonts w:ascii="Toyota Text" w:hAnsi="Toyota Text" w:cs="Nobel-Book"/>
          <w:sz w:val="20"/>
          <w:szCs w:val="20"/>
        </w:rPr>
        <w:t xml:space="preserve"> лепила и </w:t>
      </w:r>
      <w:r w:rsidRPr="0044553D">
        <w:rPr>
          <w:rFonts w:ascii="Toyota Text" w:hAnsi="Toyota Text" w:cs="Nobel-Book"/>
          <w:sz w:val="20"/>
          <w:szCs w:val="20"/>
          <w:lang w:val="bg-BG"/>
        </w:rPr>
        <w:t xml:space="preserve">модерните </w:t>
      </w:r>
      <w:r w:rsidR="00ED3619" w:rsidRPr="0044553D">
        <w:rPr>
          <w:rFonts w:ascii="Toyota Text" w:hAnsi="Toyota Text" w:cs="Nobel-Book"/>
          <w:sz w:val="20"/>
          <w:szCs w:val="20"/>
          <w:lang w:val="bg-BG"/>
        </w:rPr>
        <w:t>процеси на точково заваряване</w:t>
      </w:r>
      <w:r w:rsidRPr="0044553D">
        <w:rPr>
          <w:rFonts w:ascii="Toyota Text" w:hAnsi="Toyota Text" w:cs="Nobel-Book"/>
          <w:sz w:val="20"/>
          <w:szCs w:val="20"/>
          <w:lang w:val="bg-BG"/>
        </w:rPr>
        <w:t>, както</w:t>
      </w:r>
      <w:r w:rsidR="00ED3619" w:rsidRPr="0044553D">
        <w:rPr>
          <w:rFonts w:ascii="Toyota Text" w:hAnsi="Toyota Text" w:cs="Nobel-Book"/>
          <w:sz w:val="20"/>
          <w:szCs w:val="20"/>
          <w:lang w:val="bg-BG"/>
        </w:rPr>
        <w:t xml:space="preserve"> </w:t>
      </w:r>
      <w:r w:rsidR="000666BF" w:rsidRPr="0044553D">
        <w:rPr>
          <w:rFonts w:ascii="Toyota Text" w:hAnsi="Toyota Text" w:cs="Nobel-Book"/>
          <w:sz w:val="20"/>
          <w:szCs w:val="20"/>
        </w:rPr>
        <w:t xml:space="preserve">и </w:t>
      </w:r>
      <w:r w:rsidR="00ED3619" w:rsidRPr="0044553D">
        <w:rPr>
          <w:rFonts w:ascii="Toyota Text" w:hAnsi="Toyota Text" w:cs="Nobel-Book"/>
          <w:sz w:val="20"/>
          <w:szCs w:val="20"/>
          <w:lang w:val="bg-BG"/>
        </w:rPr>
        <w:t>ефективно</w:t>
      </w:r>
      <w:r w:rsidRPr="0044553D">
        <w:rPr>
          <w:rFonts w:ascii="Toyota Text" w:hAnsi="Toyota Text" w:cs="Nobel-Book"/>
          <w:sz w:val="20"/>
          <w:szCs w:val="20"/>
          <w:lang w:val="bg-BG"/>
        </w:rPr>
        <w:t>то</w:t>
      </w:r>
      <w:r w:rsidR="00ED3619" w:rsidRPr="0044553D">
        <w:rPr>
          <w:rFonts w:ascii="Toyota Text" w:hAnsi="Toyota Text" w:cs="Nobel-Book"/>
          <w:sz w:val="20"/>
          <w:szCs w:val="20"/>
          <w:lang w:val="bg-BG"/>
        </w:rPr>
        <w:t xml:space="preserve"> позициониране на усилващите и носещи елементи. Същевременно с това т</w:t>
      </w:r>
      <w:proofErr w:type="spellStart"/>
      <w:r w:rsidR="000666BF" w:rsidRPr="0044553D">
        <w:rPr>
          <w:rFonts w:ascii="Toyota Text" w:hAnsi="Toyota Text" w:cs="Nobel-Book"/>
          <w:sz w:val="20"/>
          <w:szCs w:val="20"/>
        </w:rPr>
        <w:t>еглото</w:t>
      </w:r>
      <w:proofErr w:type="spellEnd"/>
      <w:r w:rsidR="000666BF" w:rsidRPr="0044553D">
        <w:rPr>
          <w:rFonts w:ascii="Toyota Text" w:hAnsi="Toyota Text" w:cs="Nobel-Book"/>
          <w:sz w:val="20"/>
          <w:szCs w:val="20"/>
        </w:rPr>
        <w:t xml:space="preserve"> на автомобила е намалено чрез използването на леки материали, включително алуминиев преден капак и формовани </w:t>
      </w:r>
      <w:r w:rsidR="00ED3619" w:rsidRPr="0044553D">
        <w:rPr>
          <w:rFonts w:ascii="Toyota Text" w:hAnsi="Toyota Text" w:cs="Nobel-Book"/>
          <w:sz w:val="20"/>
          <w:szCs w:val="20"/>
          <w:lang w:val="bg-BG"/>
        </w:rPr>
        <w:t xml:space="preserve">полимерни </w:t>
      </w:r>
      <w:r w:rsidR="000666BF" w:rsidRPr="0044553D">
        <w:rPr>
          <w:rFonts w:ascii="Toyota Text" w:hAnsi="Toyota Text" w:cs="Nobel-Book"/>
          <w:sz w:val="20"/>
          <w:szCs w:val="20"/>
        </w:rPr>
        <w:t xml:space="preserve">арки на калниците, </w:t>
      </w:r>
      <w:r w:rsidR="00ED3619" w:rsidRPr="0044553D">
        <w:rPr>
          <w:rFonts w:ascii="Toyota Text" w:hAnsi="Toyota Text" w:cs="Nobel-Book"/>
          <w:sz w:val="20"/>
          <w:szCs w:val="20"/>
          <w:lang w:val="bg-BG"/>
        </w:rPr>
        <w:t xml:space="preserve">праговете и </w:t>
      </w:r>
      <w:r w:rsidR="000666BF" w:rsidRPr="0044553D">
        <w:rPr>
          <w:rFonts w:ascii="Toyota Text" w:hAnsi="Toyota Text" w:cs="Nobel-Book"/>
          <w:sz w:val="20"/>
          <w:szCs w:val="20"/>
        </w:rPr>
        <w:t>долни</w:t>
      </w:r>
      <w:r w:rsidR="00ED3619" w:rsidRPr="0044553D">
        <w:rPr>
          <w:rFonts w:ascii="Toyota Text" w:hAnsi="Toyota Text" w:cs="Nobel-Book"/>
          <w:sz w:val="20"/>
          <w:szCs w:val="20"/>
          <w:lang w:val="bg-BG"/>
        </w:rPr>
        <w:t>те</w:t>
      </w:r>
      <w:r w:rsidR="000666BF" w:rsidRPr="0044553D">
        <w:rPr>
          <w:rFonts w:ascii="Toyota Text" w:hAnsi="Toyota Text" w:cs="Nobel-Book"/>
          <w:sz w:val="20"/>
          <w:szCs w:val="20"/>
        </w:rPr>
        <w:t xml:space="preserve"> части на вратите. Здрави, но леки горещо щамповани материали са използвани в централните колони и </w:t>
      </w:r>
      <w:r w:rsidR="00ED3619" w:rsidRPr="0044553D">
        <w:rPr>
          <w:rFonts w:ascii="Toyota Text" w:hAnsi="Toyota Text" w:cs="Nobel-Book"/>
          <w:sz w:val="20"/>
          <w:szCs w:val="20"/>
          <w:lang w:val="bg-BG"/>
        </w:rPr>
        <w:t xml:space="preserve">елементите за </w:t>
      </w:r>
      <w:r w:rsidR="000666BF" w:rsidRPr="0044553D">
        <w:rPr>
          <w:rFonts w:ascii="Toyota Text" w:hAnsi="Toyota Text" w:cs="Nobel-Book"/>
          <w:sz w:val="20"/>
          <w:szCs w:val="20"/>
        </w:rPr>
        <w:t>подсилване на бронята.</w:t>
      </w:r>
    </w:p>
    <w:p w14:paraId="3A93E8E5" w14:textId="5A0A2DF9" w:rsidR="004A1B53" w:rsidRPr="0044553D" w:rsidRDefault="008C2D83" w:rsidP="00C002E0">
      <w:pPr>
        <w:ind w:right="39"/>
        <w:rPr>
          <w:rFonts w:ascii="Toyota Text" w:hAnsi="Toyota Text" w:cs="Nobel-Book"/>
          <w:sz w:val="20"/>
          <w:szCs w:val="20"/>
        </w:rPr>
      </w:pPr>
      <w:r w:rsidRPr="0044553D">
        <w:rPr>
          <w:rFonts w:ascii="Toyota Text" w:hAnsi="Toyota Text" w:cs="Nobel-Book"/>
          <w:sz w:val="20"/>
          <w:szCs w:val="20"/>
        </w:rPr>
        <w:t xml:space="preserve">Задаването на </w:t>
      </w:r>
      <w:r w:rsidR="00F46179" w:rsidRPr="0044553D">
        <w:rPr>
          <w:rFonts w:ascii="Toyota Text" w:hAnsi="Toyota Text" w:cs="Nobel-Book"/>
          <w:sz w:val="20"/>
          <w:szCs w:val="20"/>
          <w:lang w:val="bg-BG"/>
        </w:rPr>
        <w:t xml:space="preserve">височината на нивото на бедрата </w:t>
      </w:r>
      <w:r w:rsidR="00ED3619" w:rsidRPr="0044553D">
        <w:rPr>
          <w:rFonts w:ascii="Toyota Text" w:hAnsi="Toyota Text" w:cs="Nobel-Book"/>
          <w:sz w:val="20"/>
          <w:szCs w:val="20"/>
          <w:lang w:val="bg-BG"/>
        </w:rPr>
        <w:t xml:space="preserve">от до </w:t>
      </w:r>
      <w:r w:rsidRPr="0044553D">
        <w:rPr>
          <w:rFonts w:ascii="Toyota Text" w:hAnsi="Toyota Text" w:cs="Nobel-Book"/>
          <w:sz w:val="20"/>
          <w:szCs w:val="20"/>
        </w:rPr>
        <w:t>285 мм помага на водача да се почувства по-</w:t>
      </w:r>
      <w:r w:rsidR="00ED3619" w:rsidRPr="0044553D">
        <w:rPr>
          <w:rFonts w:ascii="Toyota Text" w:hAnsi="Toyota Text" w:cs="Nobel-Book"/>
          <w:sz w:val="20"/>
          <w:szCs w:val="20"/>
          <w:lang w:val="bg-BG"/>
        </w:rPr>
        <w:t xml:space="preserve">единен </w:t>
      </w:r>
      <w:r w:rsidRPr="0044553D">
        <w:rPr>
          <w:rFonts w:ascii="Toyota Text" w:hAnsi="Toyota Text" w:cs="Nobel-Book"/>
          <w:sz w:val="20"/>
          <w:szCs w:val="20"/>
        </w:rPr>
        <w:t xml:space="preserve">с автомобила си, като същевременно </w:t>
      </w:r>
      <w:r w:rsidR="00ED3619" w:rsidRPr="0044553D">
        <w:rPr>
          <w:rFonts w:ascii="Toyota Text" w:hAnsi="Toyota Text" w:cs="Nobel-Book"/>
          <w:sz w:val="20"/>
          <w:szCs w:val="20"/>
          <w:lang w:val="bg-BG"/>
        </w:rPr>
        <w:t xml:space="preserve">се осигурява </w:t>
      </w:r>
      <w:proofErr w:type="spellStart"/>
      <w:r w:rsidRPr="0044553D">
        <w:rPr>
          <w:rFonts w:ascii="Toyota Text" w:hAnsi="Toyota Text" w:cs="Nobel-Book"/>
          <w:sz w:val="20"/>
          <w:szCs w:val="20"/>
        </w:rPr>
        <w:t>отлич</w:t>
      </w:r>
      <w:r w:rsidR="00ED3619" w:rsidRPr="0044553D">
        <w:rPr>
          <w:rFonts w:ascii="Toyota Text" w:hAnsi="Toyota Text" w:cs="Nobel-Book"/>
          <w:sz w:val="20"/>
          <w:szCs w:val="20"/>
          <w:lang w:val="bg-BG"/>
        </w:rPr>
        <w:t>ен</w:t>
      </w:r>
      <w:proofErr w:type="spellEnd"/>
      <w:r w:rsidR="00ED3619" w:rsidRPr="0044553D">
        <w:rPr>
          <w:rFonts w:ascii="Toyota Text" w:hAnsi="Toyota Text" w:cs="Nobel-Book"/>
          <w:sz w:val="20"/>
          <w:szCs w:val="20"/>
          <w:lang w:val="bg-BG"/>
        </w:rPr>
        <w:t xml:space="preserve"> обзор</w:t>
      </w:r>
      <w:r w:rsidRPr="0044553D">
        <w:rPr>
          <w:rFonts w:ascii="Toyota Text" w:hAnsi="Toyota Text" w:cs="Nobel-Book"/>
          <w:sz w:val="20"/>
          <w:szCs w:val="20"/>
        </w:rPr>
        <w:t xml:space="preserve">, особено когато </w:t>
      </w:r>
      <w:r w:rsidR="00ED3619" w:rsidRPr="0044553D">
        <w:rPr>
          <w:rFonts w:ascii="Toyota Text" w:hAnsi="Toyota Text" w:cs="Nobel-Book"/>
          <w:sz w:val="20"/>
          <w:szCs w:val="20"/>
          <w:lang w:val="bg-BG"/>
        </w:rPr>
        <w:t xml:space="preserve">се </w:t>
      </w:r>
      <w:r w:rsidRPr="0044553D">
        <w:rPr>
          <w:rFonts w:ascii="Toyota Text" w:hAnsi="Toyota Text" w:cs="Nobel-Book"/>
          <w:sz w:val="20"/>
          <w:szCs w:val="20"/>
        </w:rPr>
        <w:t xml:space="preserve">шофира в </w:t>
      </w:r>
      <w:r w:rsidR="00ED3619" w:rsidRPr="0044553D">
        <w:rPr>
          <w:rFonts w:ascii="Toyota Text" w:hAnsi="Toyota Text" w:cs="Nobel-Book"/>
          <w:sz w:val="20"/>
          <w:szCs w:val="20"/>
          <w:lang w:val="bg-BG"/>
        </w:rPr>
        <w:t xml:space="preserve">условията на </w:t>
      </w:r>
      <w:r w:rsidRPr="0044553D">
        <w:rPr>
          <w:rFonts w:ascii="Toyota Text" w:hAnsi="Toyota Text" w:cs="Nobel-Book"/>
          <w:sz w:val="20"/>
          <w:szCs w:val="20"/>
        </w:rPr>
        <w:t>градски трафик.</w:t>
      </w:r>
    </w:p>
    <w:p w14:paraId="28FF5BBF" w14:textId="6A535AFD" w:rsidR="000666BF" w:rsidRPr="0044553D" w:rsidRDefault="00ED3619" w:rsidP="00C002E0">
      <w:pPr>
        <w:ind w:right="39"/>
        <w:rPr>
          <w:rFonts w:ascii="Toyota Text" w:hAnsi="Toyota Text" w:cs="Nobel-Book"/>
          <w:sz w:val="20"/>
          <w:szCs w:val="20"/>
        </w:rPr>
      </w:pPr>
      <w:r w:rsidRPr="0044553D">
        <w:rPr>
          <w:rFonts w:ascii="Toyota Text" w:hAnsi="Toyota Text" w:cs="Nobel-Book"/>
          <w:sz w:val="20"/>
          <w:szCs w:val="20"/>
          <w:lang w:val="bg-BG"/>
        </w:rPr>
        <w:t xml:space="preserve">Предното и </w:t>
      </w:r>
      <w:r w:rsidR="000666BF" w:rsidRPr="0044553D">
        <w:rPr>
          <w:rFonts w:ascii="Toyota Text" w:hAnsi="Toyota Text" w:cs="Nobel-Book"/>
          <w:sz w:val="20"/>
          <w:szCs w:val="20"/>
        </w:rPr>
        <w:t>задно</w:t>
      </w:r>
      <w:r w:rsidRPr="0044553D">
        <w:rPr>
          <w:rFonts w:ascii="Toyota Text" w:hAnsi="Toyota Text" w:cs="Nobel-Book"/>
          <w:sz w:val="20"/>
          <w:szCs w:val="20"/>
          <w:lang w:val="bg-BG"/>
        </w:rPr>
        <w:t>то</w:t>
      </w:r>
      <w:r w:rsidR="000666BF" w:rsidRPr="0044553D">
        <w:rPr>
          <w:rFonts w:ascii="Toyota Text" w:hAnsi="Toyota Text" w:cs="Nobel-Book"/>
          <w:sz w:val="20"/>
          <w:szCs w:val="20"/>
        </w:rPr>
        <w:t xml:space="preserve"> окачване са проектирани за </w:t>
      </w:r>
      <w:r w:rsidRPr="0044553D">
        <w:rPr>
          <w:rFonts w:ascii="Toyota Text" w:hAnsi="Toyota Text" w:cs="Nobel-Book"/>
          <w:sz w:val="20"/>
          <w:szCs w:val="20"/>
          <w:lang w:val="bg-BG"/>
        </w:rPr>
        <w:t xml:space="preserve">изключителна здравина </w:t>
      </w:r>
      <w:r w:rsidR="000666BF" w:rsidRPr="0044553D">
        <w:rPr>
          <w:rFonts w:ascii="Toyota Text" w:hAnsi="Toyota Text" w:cs="Nobel-Book"/>
          <w:sz w:val="20"/>
          <w:szCs w:val="20"/>
        </w:rPr>
        <w:t xml:space="preserve">и </w:t>
      </w:r>
      <w:r w:rsidRPr="0044553D">
        <w:rPr>
          <w:rFonts w:ascii="Toyota Text" w:hAnsi="Toyota Text" w:cs="Nobel-Book"/>
          <w:sz w:val="20"/>
          <w:szCs w:val="20"/>
          <w:lang w:val="bg-BG"/>
        </w:rPr>
        <w:t>ниско</w:t>
      </w:r>
      <w:r w:rsidR="000666BF" w:rsidRPr="0044553D">
        <w:rPr>
          <w:rFonts w:ascii="Toyota Text" w:hAnsi="Toyota Text" w:cs="Nobel-Book"/>
          <w:sz w:val="20"/>
          <w:szCs w:val="20"/>
        </w:rPr>
        <w:t xml:space="preserve"> тегло, осигурявайки на LBX </w:t>
      </w:r>
      <w:r w:rsidRPr="0044553D">
        <w:rPr>
          <w:rFonts w:ascii="Toyota Text" w:hAnsi="Toyota Text" w:cs="Nobel-Book"/>
          <w:sz w:val="20"/>
          <w:szCs w:val="20"/>
          <w:lang w:val="bg-BG"/>
        </w:rPr>
        <w:t xml:space="preserve">необходимата </w:t>
      </w:r>
      <w:r w:rsidR="00F46179" w:rsidRPr="0044553D">
        <w:rPr>
          <w:rFonts w:ascii="Toyota Text" w:hAnsi="Toyota Text" w:cs="Nobel-Book"/>
          <w:sz w:val="20"/>
          <w:szCs w:val="20"/>
          <w:lang w:val="bg-BG"/>
        </w:rPr>
        <w:t>динамика</w:t>
      </w:r>
      <w:r w:rsidR="000666BF" w:rsidRPr="0044553D">
        <w:rPr>
          <w:rFonts w:ascii="Toyota Text" w:hAnsi="Toyota Text" w:cs="Nobel-Book"/>
          <w:sz w:val="20"/>
          <w:szCs w:val="20"/>
        </w:rPr>
        <w:t xml:space="preserve">, стабилна реакция при завиване и управление с </w:t>
      </w:r>
      <w:r w:rsidRPr="0044553D">
        <w:rPr>
          <w:rFonts w:ascii="Toyota Text" w:hAnsi="Toyota Text" w:cs="Nobel-Book"/>
          <w:sz w:val="20"/>
          <w:szCs w:val="20"/>
          <w:lang w:val="bg-BG"/>
        </w:rPr>
        <w:t xml:space="preserve">високо ниво на </w:t>
      </w:r>
      <w:r w:rsidR="000666BF" w:rsidRPr="0044553D">
        <w:rPr>
          <w:rFonts w:ascii="Toyota Text" w:hAnsi="Toyota Text" w:cs="Nobel-Book"/>
          <w:sz w:val="20"/>
          <w:szCs w:val="20"/>
        </w:rPr>
        <w:t xml:space="preserve">комфорт. Всички версии разполагат с </w:t>
      </w:r>
      <w:r w:rsidRPr="0044553D">
        <w:rPr>
          <w:rFonts w:ascii="Toyota Text" w:hAnsi="Toyota Text" w:cs="Nobel-Book"/>
          <w:sz w:val="20"/>
          <w:szCs w:val="20"/>
          <w:lang w:val="bg-BG"/>
        </w:rPr>
        <w:t xml:space="preserve">предно окачване </w:t>
      </w:r>
      <w:proofErr w:type="spellStart"/>
      <w:r w:rsidRPr="0044553D">
        <w:rPr>
          <w:rFonts w:ascii="Toyota Text" w:hAnsi="Toyota Text" w:cs="Nobel-Book"/>
          <w:sz w:val="20"/>
          <w:szCs w:val="20"/>
          <w:lang w:val="bg-BG"/>
        </w:rPr>
        <w:t>Макферсън</w:t>
      </w:r>
      <w:proofErr w:type="spellEnd"/>
      <w:r w:rsidR="000666BF" w:rsidRPr="0044553D">
        <w:rPr>
          <w:rFonts w:ascii="Toyota Text" w:hAnsi="Toyota Text" w:cs="Nobel-Book"/>
          <w:sz w:val="20"/>
          <w:szCs w:val="20"/>
        </w:rPr>
        <w:t xml:space="preserve">; моделите с предно </w:t>
      </w:r>
      <w:r w:rsidRPr="0044553D">
        <w:rPr>
          <w:rFonts w:ascii="Toyota Text" w:hAnsi="Toyota Text" w:cs="Nobel-Book"/>
          <w:sz w:val="20"/>
          <w:szCs w:val="20"/>
          <w:lang w:val="bg-BG"/>
        </w:rPr>
        <w:t xml:space="preserve">предаване </w:t>
      </w:r>
      <w:r w:rsidR="000666BF" w:rsidRPr="0044553D">
        <w:rPr>
          <w:rFonts w:ascii="Toyota Text" w:hAnsi="Toyota Text" w:cs="Nobel-Book"/>
          <w:sz w:val="20"/>
          <w:szCs w:val="20"/>
        </w:rPr>
        <w:t xml:space="preserve">използват задна </w:t>
      </w:r>
      <w:proofErr w:type="spellStart"/>
      <w:r w:rsidR="000666BF" w:rsidRPr="0044553D">
        <w:rPr>
          <w:rFonts w:ascii="Toyota Text" w:hAnsi="Toyota Text" w:cs="Nobel-Book"/>
          <w:sz w:val="20"/>
          <w:szCs w:val="20"/>
        </w:rPr>
        <w:t>торсионна</w:t>
      </w:r>
      <w:proofErr w:type="spellEnd"/>
      <w:r w:rsidR="000666BF" w:rsidRPr="0044553D">
        <w:rPr>
          <w:rFonts w:ascii="Toyota Text" w:hAnsi="Toyota Text" w:cs="Nobel-Book"/>
          <w:sz w:val="20"/>
          <w:szCs w:val="20"/>
        </w:rPr>
        <w:t xml:space="preserve"> греда, докато </w:t>
      </w:r>
      <w:r w:rsidRPr="0044553D">
        <w:rPr>
          <w:rFonts w:ascii="Toyota Text" w:hAnsi="Toyota Text" w:cs="Nobel-Book"/>
          <w:sz w:val="20"/>
          <w:szCs w:val="20"/>
          <w:lang w:val="bg-BG"/>
        </w:rPr>
        <w:t xml:space="preserve">версиите на </w:t>
      </w:r>
      <w:r w:rsidR="000666BF" w:rsidRPr="0044553D">
        <w:rPr>
          <w:rFonts w:ascii="Toyota Text" w:hAnsi="Toyota Text" w:cs="Nobel-Book"/>
          <w:sz w:val="20"/>
          <w:szCs w:val="20"/>
        </w:rPr>
        <w:t xml:space="preserve">LBX със задвижване на всички колела </w:t>
      </w:r>
      <w:r w:rsidR="00705F66" w:rsidRPr="0044553D">
        <w:rPr>
          <w:rFonts w:ascii="Toyota Text" w:hAnsi="Toyota Text" w:cs="Nobel-Book"/>
          <w:sz w:val="20"/>
          <w:szCs w:val="20"/>
          <w:lang w:val="bg-BG"/>
        </w:rPr>
        <w:t>са</w:t>
      </w:r>
      <w:r w:rsidR="000666BF" w:rsidRPr="0044553D">
        <w:rPr>
          <w:rFonts w:ascii="Toyota Text" w:hAnsi="Toyota Text" w:cs="Nobel-Book"/>
          <w:sz w:val="20"/>
          <w:szCs w:val="20"/>
        </w:rPr>
        <w:t xml:space="preserve"> с </w:t>
      </w:r>
      <w:r w:rsidR="00F46179" w:rsidRPr="0044553D">
        <w:rPr>
          <w:rFonts w:ascii="Toyota Text" w:hAnsi="Toyota Text" w:cs="Nobel-Book"/>
          <w:sz w:val="20"/>
          <w:szCs w:val="20"/>
          <w:lang w:val="bg-BG"/>
        </w:rPr>
        <w:t xml:space="preserve">независимо окачване с </w:t>
      </w:r>
      <w:proofErr w:type="spellStart"/>
      <w:r w:rsidR="000666BF" w:rsidRPr="0044553D">
        <w:rPr>
          <w:rFonts w:ascii="Toyota Text" w:hAnsi="Toyota Text" w:cs="Nobel-Book"/>
          <w:sz w:val="20"/>
          <w:szCs w:val="20"/>
        </w:rPr>
        <w:t>двой</w:t>
      </w:r>
      <w:r w:rsidRPr="0044553D">
        <w:rPr>
          <w:rFonts w:ascii="Toyota Text" w:hAnsi="Toyota Text" w:cs="Nobel-Book"/>
          <w:sz w:val="20"/>
          <w:szCs w:val="20"/>
          <w:lang w:val="bg-BG"/>
        </w:rPr>
        <w:t>ки</w:t>
      </w:r>
      <w:proofErr w:type="spellEnd"/>
      <w:r w:rsidRPr="0044553D">
        <w:rPr>
          <w:rFonts w:ascii="Toyota Text" w:hAnsi="Toyota Text" w:cs="Nobel-Book"/>
          <w:sz w:val="20"/>
          <w:szCs w:val="20"/>
          <w:lang w:val="bg-BG"/>
        </w:rPr>
        <w:t xml:space="preserve"> напречни носачи на колело отзад. </w:t>
      </w:r>
    </w:p>
    <w:p w14:paraId="1E996C3B" w14:textId="2CAC028C" w:rsidR="00D771CC" w:rsidRPr="0044553D" w:rsidRDefault="000666BF" w:rsidP="00C002E0">
      <w:pPr>
        <w:ind w:right="39"/>
        <w:rPr>
          <w:rFonts w:ascii="Toyota Text" w:hAnsi="Toyota Text" w:cs="Nobel-Book"/>
          <w:sz w:val="20"/>
          <w:szCs w:val="20"/>
        </w:rPr>
      </w:pPr>
      <w:r w:rsidRPr="0044553D">
        <w:rPr>
          <w:rFonts w:ascii="Toyota Text" w:hAnsi="Toyota Text" w:cs="Nobel-Book"/>
          <w:sz w:val="20"/>
          <w:szCs w:val="20"/>
        </w:rPr>
        <w:t xml:space="preserve">Електронно управляваната спирачна система включва </w:t>
      </w:r>
      <w:r w:rsidR="00ED3619" w:rsidRPr="0044553D">
        <w:rPr>
          <w:rFonts w:ascii="Toyota Text" w:hAnsi="Toyota Text" w:cs="Nobel-Book"/>
          <w:sz w:val="20"/>
          <w:szCs w:val="20"/>
          <w:lang w:val="bg-BG"/>
        </w:rPr>
        <w:t xml:space="preserve">системата </w:t>
      </w:r>
      <w:proofErr w:type="spellStart"/>
      <w:r w:rsidRPr="0044553D">
        <w:rPr>
          <w:rFonts w:ascii="Toyota Text" w:hAnsi="Toyota Text" w:cs="Nobel-Book"/>
          <w:sz w:val="20"/>
          <w:szCs w:val="20"/>
        </w:rPr>
        <w:t>Vehicle</w:t>
      </w:r>
      <w:proofErr w:type="spellEnd"/>
      <w:r w:rsidRPr="0044553D">
        <w:rPr>
          <w:rFonts w:ascii="Toyota Text" w:hAnsi="Toyota Text" w:cs="Nobel-Book"/>
          <w:sz w:val="20"/>
          <w:szCs w:val="20"/>
        </w:rPr>
        <w:t xml:space="preserve"> </w:t>
      </w:r>
      <w:proofErr w:type="spellStart"/>
      <w:r w:rsidRPr="0044553D">
        <w:rPr>
          <w:rFonts w:ascii="Toyota Text" w:hAnsi="Toyota Text" w:cs="Nobel-Book"/>
          <w:sz w:val="20"/>
          <w:szCs w:val="20"/>
        </w:rPr>
        <w:t>Braking</w:t>
      </w:r>
      <w:proofErr w:type="spellEnd"/>
      <w:r w:rsidRPr="0044553D">
        <w:rPr>
          <w:rFonts w:ascii="Toyota Text" w:hAnsi="Toyota Text" w:cs="Nobel-Book"/>
          <w:sz w:val="20"/>
          <w:szCs w:val="20"/>
        </w:rPr>
        <w:t xml:space="preserve"> </w:t>
      </w:r>
      <w:proofErr w:type="spellStart"/>
      <w:r w:rsidRPr="0044553D">
        <w:rPr>
          <w:rFonts w:ascii="Toyota Text" w:hAnsi="Toyota Text" w:cs="Nobel-Book"/>
          <w:sz w:val="20"/>
          <w:szCs w:val="20"/>
        </w:rPr>
        <w:t>Posture</w:t>
      </w:r>
      <w:proofErr w:type="spellEnd"/>
      <w:r w:rsidRPr="0044553D">
        <w:rPr>
          <w:rFonts w:ascii="Toyota Text" w:hAnsi="Toyota Text" w:cs="Nobel-Book"/>
          <w:sz w:val="20"/>
          <w:szCs w:val="20"/>
        </w:rPr>
        <w:t xml:space="preserve"> </w:t>
      </w:r>
      <w:proofErr w:type="spellStart"/>
      <w:r w:rsidRPr="0044553D">
        <w:rPr>
          <w:rFonts w:ascii="Toyota Text" w:hAnsi="Toyota Text" w:cs="Nobel-Book"/>
          <w:sz w:val="20"/>
          <w:szCs w:val="20"/>
        </w:rPr>
        <w:t>Control</w:t>
      </w:r>
      <w:proofErr w:type="spellEnd"/>
      <w:r w:rsidRPr="0044553D">
        <w:rPr>
          <w:rFonts w:ascii="Toyota Text" w:hAnsi="Toyota Text" w:cs="Nobel-Book"/>
          <w:sz w:val="20"/>
          <w:szCs w:val="20"/>
        </w:rPr>
        <w:t>. Т</w:t>
      </w:r>
      <w:proofErr w:type="spellStart"/>
      <w:r w:rsidR="00ED3619" w:rsidRPr="0044553D">
        <w:rPr>
          <w:rFonts w:ascii="Toyota Text" w:hAnsi="Toyota Text" w:cs="Nobel-Book"/>
          <w:sz w:val="20"/>
          <w:szCs w:val="20"/>
          <w:lang w:val="bg-BG"/>
        </w:rPr>
        <w:t>ази</w:t>
      </w:r>
      <w:proofErr w:type="spellEnd"/>
      <w:r w:rsidR="00ED3619" w:rsidRPr="0044553D">
        <w:rPr>
          <w:rFonts w:ascii="Toyota Text" w:hAnsi="Toyota Text" w:cs="Nobel-Book"/>
          <w:sz w:val="20"/>
          <w:szCs w:val="20"/>
          <w:lang w:val="bg-BG"/>
        </w:rPr>
        <w:t xml:space="preserve"> технология </w:t>
      </w:r>
      <w:r w:rsidRPr="0044553D">
        <w:rPr>
          <w:rFonts w:ascii="Toyota Text" w:hAnsi="Toyota Text" w:cs="Nobel-Book"/>
          <w:sz w:val="20"/>
          <w:szCs w:val="20"/>
        </w:rPr>
        <w:t xml:space="preserve">автоматично балансира разпределението на </w:t>
      </w:r>
      <w:r w:rsidR="00ED3619" w:rsidRPr="0044553D">
        <w:rPr>
          <w:rFonts w:ascii="Toyota Text" w:hAnsi="Toyota Text" w:cs="Nobel-Book"/>
          <w:sz w:val="20"/>
          <w:szCs w:val="20"/>
          <w:lang w:val="bg-BG"/>
        </w:rPr>
        <w:t xml:space="preserve">спирачната сила към </w:t>
      </w:r>
      <w:proofErr w:type="spellStart"/>
      <w:r w:rsidRPr="0044553D">
        <w:rPr>
          <w:rFonts w:ascii="Toyota Text" w:hAnsi="Toyota Text" w:cs="Nobel-Book"/>
          <w:sz w:val="20"/>
          <w:szCs w:val="20"/>
        </w:rPr>
        <w:t>предн</w:t>
      </w:r>
      <w:r w:rsidR="00ED3619" w:rsidRPr="0044553D">
        <w:rPr>
          <w:rFonts w:ascii="Toyota Text" w:hAnsi="Toyota Text" w:cs="Nobel-Book"/>
          <w:sz w:val="20"/>
          <w:szCs w:val="20"/>
          <w:lang w:val="bg-BG"/>
        </w:rPr>
        <w:t>ите</w:t>
      </w:r>
      <w:proofErr w:type="spellEnd"/>
      <w:r w:rsidR="00ED3619" w:rsidRPr="0044553D">
        <w:rPr>
          <w:rFonts w:ascii="Toyota Text" w:hAnsi="Toyota Text" w:cs="Nobel-Book"/>
          <w:sz w:val="20"/>
          <w:szCs w:val="20"/>
          <w:lang w:val="bg-BG"/>
        </w:rPr>
        <w:t xml:space="preserve"> и задните колела</w:t>
      </w:r>
      <w:r w:rsidR="00ED3619" w:rsidRPr="0044553D">
        <w:rPr>
          <w:rFonts w:ascii="Toyota Text" w:hAnsi="Toyota Text" w:cs="Nobel-Book"/>
          <w:sz w:val="20"/>
          <w:szCs w:val="20"/>
        </w:rPr>
        <w:t xml:space="preserve">, за да намали </w:t>
      </w:r>
      <w:r w:rsidRPr="0044553D">
        <w:rPr>
          <w:rFonts w:ascii="Toyota Text" w:hAnsi="Toyota Text" w:cs="Nobel-Book"/>
          <w:sz w:val="20"/>
          <w:szCs w:val="20"/>
        </w:rPr>
        <w:t xml:space="preserve">накланянето и да поддържа линейно, </w:t>
      </w:r>
      <w:r w:rsidR="00F46179" w:rsidRPr="0044553D">
        <w:rPr>
          <w:rFonts w:ascii="Toyota Text" w:hAnsi="Toyota Text" w:cs="Nobel-Book"/>
          <w:sz w:val="20"/>
          <w:szCs w:val="20"/>
          <w:lang w:val="bg-BG"/>
        </w:rPr>
        <w:t xml:space="preserve">дефинирано </w:t>
      </w:r>
      <w:r w:rsidR="00ED3619" w:rsidRPr="0044553D">
        <w:rPr>
          <w:rFonts w:ascii="Toyota Text" w:hAnsi="Toyota Text" w:cs="Nobel-Book"/>
          <w:sz w:val="20"/>
          <w:szCs w:val="20"/>
          <w:lang w:val="bg-BG"/>
        </w:rPr>
        <w:t>динамично поведение</w:t>
      </w:r>
      <w:r w:rsidR="00D06C4E" w:rsidRPr="0044553D">
        <w:rPr>
          <w:rFonts w:ascii="Toyota Text" w:hAnsi="Toyota Text" w:cs="Nobel-Book"/>
          <w:sz w:val="20"/>
          <w:szCs w:val="20"/>
        </w:rPr>
        <w:t>. Т</w:t>
      </w:r>
      <w:r w:rsidR="00ED3619" w:rsidRPr="0044553D">
        <w:rPr>
          <w:rFonts w:ascii="Toyota Text" w:hAnsi="Toyota Text" w:cs="Nobel-Book"/>
          <w:sz w:val="20"/>
          <w:szCs w:val="20"/>
          <w:lang w:val="bg-BG"/>
        </w:rPr>
        <w:t xml:space="preserve">я </w:t>
      </w:r>
      <w:r w:rsidR="00D06C4E" w:rsidRPr="0044553D">
        <w:rPr>
          <w:rFonts w:ascii="Toyota Text" w:hAnsi="Toyota Text" w:cs="Nobel-Book"/>
          <w:sz w:val="20"/>
          <w:szCs w:val="20"/>
        </w:rPr>
        <w:t xml:space="preserve">помага </w:t>
      </w:r>
      <w:r w:rsidR="00ED3619" w:rsidRPr="0044553D">
        <w:rPr>
          <w:rFonts w:ascii="Toyota Text" w:hAnsi="Toyota Text" w:cs="Nobel-Book"/>
          <w:sz w:val="20"/>
          <w:szCs w:val="20"/>
          <w:lang w:val="bg-BG"/>
        </w:rPr>
        <w:t xml:space="preserve">и </w:t>
      </w:r>
      <w:r w:rsidR="00D06C4E" w:rsidRPr="0044553D">
        <w:rPr>
          <w:rFonts w:ascii="Toyota Text" w:hAnsi="Toyota Text" w:cs="Nobel-Book"/>
          <w:sz w:val="20"/>
          <w:szCs w:val="20"/>
        </w:rPr>
        <w:t xml:space="preserve">за намаляване на накланянето на автомобила при завиване, като поддържа </w:t>
      </w:r>
      <w:r w:rsidR="00ED3619" w:rsidRPr="0044553D">
        <w:rPr>
          <w:rFonts w:ascii="Toyota Text" w:hAnsi="Toyota Text" w:cs="Nobel-Book"/>
          <w:sz w:val="20"/>
          <w:szCs w:val="20"/>
          <w:lang w:val="bg-BG"/>
        </w:rPr>
        <w:t xml:space="preserve">автомобила </w:t>
      </w:r>
      <w:proofErr w:type="spellStart"/>
      <w:r w:rsidR="00D06C4E" w:rsidRPr="0044553D">
        <w:rPr>
          <w:rFonts w:ascii="Toyota Text" w:hAnsi="Toyota Text" w:cs="Nobel-Book"/>
          <w:sz w:val="20"/>
          <w:szCs w:val="20"/>
        </w:rPr>
        <w:t>стабил</w:t>
      </w:r>
      <w:r w:rsidR="001B5541" w:rsidRPr="0044553D">
        <w:rPr>
          <w:rFonts w:ascii="Toyota Text" w:hAnsi="Toyota Text" w:cs="Nobel-Book"/>
          <w:sz w:val="20"/>
          <w:szCs w:val="20"/>
          <w:lang w:val="bg-BG"/>
        </w:rPr>
        <w:t>ен</w:t>
      </w:r>
      <w:proofErr w:type="spellEnd"/>
      <w:r w:rsidR="001B5541" w:rsidRPr="0044553D">
        <w:rPr>
          <w:rFonts w:ascii="Toyota Text" w:hAnsi="Toyota Text" w:cs="Nobel-Book"/>
          <w:sz w:val="20"/>
          <w:szCs w:val="20"/>
          <w:lang w:val="bg-BG"/>
        </w:rPr>
        <w:t xml:space="preserve"> </w:t>
      </w:r>
      <w:r w:rsidR="00D06C4E" w:rsidRPr="0044553D">
        <w:rPr>
          <w:rFonts w:ascii="Toyota Text" w:hAnsi="Toyota Text" w:cs="Nobel-Book"/>
          <w:sz w:val="20"/>
          <w:szCs w:val="20"/>
        </w:rPr>
        <w:t>и филтрира вибрациите.</w:t>
      </w:r>
    </w:p>
    <w:p w14:paraId="768E0E57" w14:textId="1F95AB92" w:rsidR="000666BF" w:rsidRPr="0044553D" w:rsidRDefault="001B5541" w:rsidP="00C002E0">
      <w:pPr>
        <w:ind w:right="39"/>
        <w:rPr>
          <w:rFonts w:ascii="Toyota Text" w:hAnsi="Toyota Text" w:cs="Nobel-Regular"/>
          <w:sz w:val="20"/>
          <w:szCs w:val="20"/>
        </w:rPr>
      </w:pPr>
      <w:r w:rsidRPr="0044553D">
        <w:rPr>
          <w:rFonts w:ascii="Toyota Text" w:hAnsi="Toyota Text" w:cs="Nobel-Regular"/>
          <w:sz w:val="20"/>
          <w:szCs w:val="20"/>
          <w:lang w:val="bg-BG"/>
        </w:rPr>
        <w:t>ЗАДВИЖВАНЕ</w:t>
      </w:r>
      <w:r w:rsidR="000666BF" w:rsidRPr="0044553D">
        <w:rPr>
          <w:rFonts w:ascii="Toyota Text" w:hAnsi="Toyota Text" w:cs="Nobel-Regular"/>
          <w:sz w:val="20"/>
          <w:szCs w:val="20"/>
        </w:rPr>
        <w:t>: НОВО ПОКОЛЕНИЕ LEXUS HYBRID DRIVE</w:t>
      </w:r>
    </w:p>
    <w:p w14:paraId="42C911B9" w14:textId="081DA6A9" w:rsidR="000666BF" w:rsidRPr="0044553D" w:rsidRDefault="000666BF" w:rsidP="00C002E0">
      <w:pPr>
        <w:ind w:right="39"/>
        <w:rPr>
          <w:rFonts w:ascii="Toyota Text" w:hAnsi="Toyota Text" w:cs="Nobel-Book"/>
          <w:sz w:val="20"/>
          <w:szCs w:val="20"/>
        </w:rPr>
      </w:pPr>
      <w:r w:rsidRPr="0044553D">
        <w:rPr>
          <w:rFonts w:ascii="Toyota Text" w:hAnsi="Toyota Text" w:cs="Nobel-Book"/>
          <w:sz w:val="20"/>
          <w:szCs w:val="20"/>
        </w:rPr>
        <w:t xml:space="preserve">LBX се задвижва от ново поколение самозареждаща се хибридна електрическа система на Lexus, включваща компактен и лек 1,5-литров трицилиндров двигател. Основните компоненти на хибридната система са претърпели </w:t>
      </w:r>
      <w:proofErr w:type="spellStart"/>
      <w:r w:rsidRPr="0044553D">
        <w:rPr>
          <w:rFonts w:ascii="Toyota Text" w:hAnsi="Toyota Text" w:cs="Nobel-Book"/>
          <w:sz w:val="20"/>
          <w:szCs w:val="20"/>
        </w:rPr>
        <w:t>значител</w:t>
      </w:r>
      <w:proofErr w:type="spellEnd"/>
      <w:r w:rsidR="001B5541" w:rsidRPr="0044553D">
        <w:rPr>
          <w:rFonts w:ascii="Toyota Text" w:hAnsi="Toyota Text" w:cs="Nobel-Book"/>
          <w:sz w:val="20"/>
          <w:szCs w:val="20"/>
          <w:lang w:val="bg-BG"/>
        </w:rPr>
        <w:t>ни конструктивни промени</w:t>
      </w:r>
      <w:r w:rsidRPr="0044553D">
        <w:rPr>
          <w:rFonts w:ascii="Toyota Text" w:hAnsi="Toyota Text" w:cs="Nobel-Book"/>
          <w:sz w:val="20"/>
          <w:szCs w:val="20"/>
        </w:rPr>
        <w:t xml:space="preserve">, включително трансмисията </w:t>
      </w:r>
      <w:r w:rsidR="008B302A" w:rsidRPr="0044553D">
        <w:rPr>
          <w:rFonts w:ascii="Toyota Text" w:hAnsi="Toyota Text" w:cs="Nobel-Book"/>
          <w:sz w:val="20"/>
          <w:szCs w:val="20"/>
          <w:lang w:val="bg-BG"/>
        </w:rPr>
        <w:t xml:space="preserve">в която се извършва съчетаване на задвижването на бензиновия двигател и електрическите машини и </w:t>
      </w:r>
      <w:r w:rsidRPr="0044553D">
        <w:rPr>
          <w:rFonts w:ascii="Toyota Text" w:hAnsi="Toyota Text" w:cs="Nobel-Book"/>
          <w:sz w:val="20"/>
          <w:szCs w:val="20"/>
        </w:rPr>
        <w:t>блока за управление на мощността</w:t>
      </w:r>
      <w:r w:rsidR="008B302A" w:rsidRPr="0044553D">
        <w:rPr>
          <w:rFonts w:ascii="Toyota Text" w:hAnsi="Toyota Text" w:cs="Nobel-Book"/>
          <w:sz w:val="20"/>
          <w:szCs w:val="20"/>
          <w:lang w:val="bg-BG"/>
        </w:rPr>
        <w:t xml:space="preserve"> – всичко </w:t>
      </w:r>
      <w:r w:rsidR="001B5541" w:rsidRPr="0044553D">
        <w:rPr>
          <w:rFonts w:ascii="Toyota Text" w:hAnsi="Toyota Text" w:cs="Nobel-Book"/>
          <w:sz w:val="20"/>
          <w:szCs w:val="20"/>
          <w:lang w:val="bg-BG"/>
        </w:rPr>
        <w:t>с цел</w:t>
      </w:r>
      <w:r w:rsidRPr="0044553D">
        <w:rPr>
          <w:rFonts w:ascii="Toyota Text" w:hAnsi="Toyota Text" w:cs="Nobel-Book"/>
          <w:sz w:val="20"/>
          <w:szCs w:val="20"/>
        </w:rPr>
        <w:t xml:space="preserve"> подобряване на ефективността, намаляване на загубите, спестяване на тегло и намаляване на размера. </w:t>
      </w:r>
      <w:r w:rsidR="001B5541" w:rsidRPr="0044553D">
        <w:rPr>
          <w:rFonts w:ascii="Toyota Text" w:hAnsi="Toyota Text" w:cs="Nobel-Book"/>
          <w:sz w:val="20"/>
          <w:szCs w:val="20"/>
          <w:lang w:val="bg-BG"/>
        </w:rPr>
        <w:t xml:space="preserve">Системата използва </w:t>
      </w:r>
      <w:r w:rsidRPr="0044553D">
        <w:rPr>
          <w:rFonts w:ascii="Toyota Text" w:hAnsi="Toyota Text" w:cs="Nobel-Book"/>
          <w:sz w:val="20"/>
          <w:szCs w:val="20"/>
        </w:rPr>
        <w:t xml:space="preserve">и нова биполярна никел-метал </w:t>
      </w:r>
      <w:proofErr w:type="spellStart"/>
      <w:r w:rsidRPr="0044553D">
        <w:rPr>
          <w:rFonts w:ascii="Toyota Text" w:hAnsi="Toyota Text" w:cs="Nobel-Book"/>
          <w:sz w:val="20"/>
          <w:szCs w:val="20"/>
        </w:rPr>
        <w:t>хидридна</w:t>
      </w:r>
      <w:proofErr w:type="spellEnd"/>
      <w:r w:rsidRPr="0044553D">
        <w:rPr>
          <w:rFonts w:ascii="Toyota Text" w:hAnsi="Toyota Text" w:cs="Nobel-Book"/>
          <w:sz w:val="20"/>
          <w:szCs w:val="20"/>
        </w:rPr>
        <w:t xml:space="preserve"> (</w:t>
      </w:r>
      <w:proofErr w:type="spellStart"/>
      <w:r w:rsidRPr="0044553D">
        <w:rPr>
          <w:rFonts w:ascii="Toyota Text" w:hAnsi="Toyota Text" w:cs="Nobel-Book"/>
          <w:sz w:val="20"/>
          <w:szCs w:val="20"/>
        </w:rPr>
        <w:t>NiMH</w:t>
      </w:r>
      <w:proofErr w:type="spellEnd"/>
      <w:r w:rsidRPr="0044553D">
        <w:rPr>
          <w:rFonts w:ascii="Toyota Text" w:hAnsi="Toyota Text" w:cs="Nobel-Book"/>
          <w:sz w:val="20"/>
          <w:szCs w:val="20"/>
        </w:rPr>
        <w:t xml:space="preserve">) батерия с ниско съпротивление и висока </w:t>
      </w:r>
      <w:r w:rsidR="001B5541" w:rsidRPr="0044553D">
        <w:rPr>
          <w:rFonts w:ascii="Toyota Text" w:hAnsi="Toyota Text" w:cs="Nobel-Book"/>
          <w:sz w:val="20"/>
          <w:szCs w:val="20"/>
          <w:lang w:val="bg-BG"/>
        </w:rPr>
        <w:t xml:space="preserve">изходна </w:t>
      </w:r>
      <w:r w:rsidRPr="0044553D">
        <w:rPr>
          <w:rFonts w:ascii="Toyota Text" w:hAnsi="Toyota Text" w:cs="Nobel-Book"/>
          <w:sz w:val="20"/>
          <w:szCs w:val="20"/>
        </w:rPr>
        <w:t>мощност</w:t>
      </w:r>
      <w:r w:rsidR="008B302A" w:rsidRPr="0044553D">
        <w:rPr>
          <w:rFonts w:ascii="Toyota Text" w:hAnsi="Toyota Text" w:cs="Nobel-Book"/>
          <w:sz w:val="20"/>
          <w:szCs w:val="20"/>
          <w:lang w:val="bg-BG"/>
        </w:rPr>
        <w:t>. Така се о</w:t>
      </w:r>
      <w:r w:rsidR="001B5541" w:rsidRPr="0044553D">
        <w:rPr>
          <w:rFonts w:ascii="Toyota Text" w:hAnsi="Toyota Text" w:cs="Nobel-Book"/>
          <w:sz w:val="20"/>
          <w:szCs w:val="20"/>
          <w:lang w:val="bg-BG"/>
        </w:rPr>
        <w:t xml:space="preserve">сигурява </w:t>
      </w:r>
      <w:r w:rsidRPr="0044553D">
        <w:rPr>
          <w:rFonts w:ascii="Toyota Text" w:hAnsi="Toyota Text" w:cs="Nobel-Book"/>
          <w:sz w:val="20"/>
          <w:szCs w:val="20"/>
        </w:rPr>
        <w:t xml:space="preserve">допълнителна </w:t>
      </w:r>
      <w:r w:rsidR="001B5541" w:rsidRPr="0044553D">
        <w:rPr>
          <w:rFonts w:ascii="Toyota Text" w:hAnsi="Toyota Text" w:cs="Nobel-Book"/>
          <w:sz w:val="20"/>
          <w:szCs w:val="20"/>
          <w:lang w:val="bg-BG"/>
        </w:rPr>
        <w:t xml:space="preserve">мощност за </w:t>
      </w:r>
      <w:r w:rsidRPr="0044553D">
        <w:rPr>
          <w:rFonts w:ascii="Toyota Text" w:hAnsi="Toyota Text" w:cs="Nobel-Book"/>
          <w:sz w:val="20"/>
          <w:szCs w:val="20"/>
        </w:rPr>
        <w:t xml:space="preserve">електрическия мотор при ускоряване и </w:t>
      </w:r>
      <w:r w:rsidR="008B302A" w:rsidRPr="0044553D">
        <w:rPr>
          <w:rFonts w:ascii="Toyota Text" w:hAnsi="Toyota Text" w:cs="Nobel-Book"/>
          <w:sz w:val="20"/>
          <w:szCs w:val="20"/>
          <w:lang w:val="bg-BG"/>
        </w:rPr>
        <w:t xml:space="preserve">се </w:t>
      </w:r>
      <w:r w:rsidRPr="0044553D">
        <w:rPr>
          <w:rFonts w:ascii="Toyota Text" w:hAnsi="Toyota Text" w:cs="Nobel-Book"/>
          <w:sz w:val="20"/>
          <w:szCs w:val="20"/>
        </w:rPr>
        <w:t>разширява</w:t>
      </w:r>
      <w:r w:rsidR="008B302A" w:rsidRPr="0044553D">
        <w:rPr>
          <w:rFonts w:ascii="Toyota Text" w:hAnsi="Toyota Text" w:cs="Nobel-Book"/>
          <w:sz w:val="20"/>
          <w:szCs w:val="20"/>
          <w:lang w:val="bg-BG"/>
        </w:rPr>
        <w:t xml:space="preserve">т </w:t>
      </w:r>
      <w:r w:rsidRPr="0044553D">
        <w:rPr>
          <w:rFonts w:ascii="Toyota Text" w:hAnsi="Toyota Text" w:cs="Nobel-Book"/>
          <w:sz w:val="20"/>
          <w:szCs w:val="20"/>
        </w:rPr>
        <w:t>възможностите на автомобила за шофиране</w:t>
      </w:r>
      <w:r w:rsidR="001B5541" w:rsidRPr="0044553D">
        <w:rPr>
          <w:rFonts w:ascii="Toyota Text" w:hAnsi="Toyota Text" w:cs="Nobel-Book"/>
          <w:sz w:val="20"/>
          <w:szCs w:val="20"/>
          <w:lang w:val="bg-BG"/>
        </w:rPr>
        <w:t xml:space="preserve"> в</w:t>
      </w:r>
      <w:r w:rsidRPr="0044553D">
        <w:rPr>
          <w:rFonts w:ascii="Toyota Text" w:hAnsi="Toyota Text" w:cs="Nobel-Book"/>
          <w:sz w:val="20"/>
          <w:szCs w:val="20"/>
        </w:rPr>
        <w:t xml:space="preserve"> изцяло електрически </w:t>
      </w:r>
      <w:r w:rsidR="001B5541" w:rsidRPr="0044553D">
        <w:rPr>
          <w:rFonts w:ascii="Toyota Text" w:hAnsi="Toyota Text" w:cs="Nobel-Book"/>
          <w:sz w:val="20"/>
          <w:szCs w:val="20"/>
          <w:lang w:val="bg-BG"/>
        </w:rPr>
        <w:t xml:space="preserve">режим. </w:t>
      </w:r>
    </w:p>
    <w:p w14:paraId="66242785" w14:textId="5B89623E" w:rsidR="000666BF" w:rsidRPr="0044553D" w:rsidRDefault="00C70B48" w:rsidP="00C002E0">
      <w:pPr>
        <w:ind w:right="39"/>
        <w:rPr>
          <w:rFonts w:ascii="Toyota Text" w:hAnsi="Toyota Text" w:cs="Nobel-Book"/>
          <w:sz w:val="20"/>
          <w:szCs w:val="20"/>
        </w:rPr>
      </w:pPr>
      <w:r w:rsidRPr="0044553D">
        <w:rPr>
          <w:rFonts w:ascii="Toyota Text" w:hAnsi="Toyota Text" w:cs="Nobel-Book"/>
          <w:sz w:val="20"/>
          <w:szCs w:val="20"/>
          <w:lang w:val="bg-BG"/>
        </w:rPr>
        <w:t>Новите т</w:t>
      </w:r>
      <w:proofErr w:type="spellStart"/>
      <w:r w:rsidR="000666BF" w:rsidRPr="0044553D">
        <w:rPr>
          <w:rFonts w:ascii="Toyota Text" w:hAnsi="Toyota Text" w:cs="Nobel-Book"/>
          <w:sz w:val="20"/>
          <w:szCs w:val="20"/>
        </w:rPr>
        <w:t>ехнологични</w:t>
      </w:r>
      <w:proofErr w:type="spellEnd"/>
      <w:r w:rsidR="000666BF" w:rsidRPr="0044553D">
        <w:rPr>
          <w:rFonts w:ascii="Toyota Text" w:hAnsi="Toyota Text" w:cs="Nobel-Book"/>
          <w:sz w:val="20"/>
          <w:szCs w:val="20"/>
        </w:rPr>
        <w:t xml:space="preserve"> разработки позволиха на Lexus да се съсредоточи върху </w:t>
      </w:r>
      <w:r w:rsidR="001B5541" w:rsidRPr="0044553D">
        <w:rPr>
          <w:rFonts w:ascii="Toyota Text" w:hAnsi="Toyota Text" w:cs="Nobel-Book"/>
          <w:sz w:val="20"/>
          <w:szCs w:val="20"/>
          <w:lang w:val="bg-BG"/>
        </w:rPr>
        <w:t>осигуряване на повече удоволствие от шофирането</w:t>
      </w:r>
      <w:r w:rsidR="000666BF" w:rsidRPr="0044553D">
        <w:rPr>
          <w:rFonts w:ascii="Toyota Text" w:hAnsi="Toyota Text" w:cs="Nobel-Book"/>
          <w:sz w:val="20"/>
          <w:szCs w:val="20"/>
        </w:rPr>
        <w:t xml:space="preserve">, </w:t>
      </w:r>
      <w:r w:rsidR="001B5541" w:rsidRPr="0044553D">
        <w:rPr>
          <w:rFonts w:ascii="Toyota Text" w:hAnsi="Toyota Text" w:cs="Nobel-Book"/>
          <w:sz w:val="20"/>
          <w:szCs w:val="20"/>
          <w:lang w:val="bg-BG"/>
        </w:rPr>
        <w:t xml:space="preserve">от това което предлагаха </w:t>
      </w:r>
      <w:r w:rsidR="000666BF" w:rsidRPr="0044553D">
        <w:rPr>
          <w:rFonts w:ascii="Toyota Text" w:hAnsi="Toyota Text" w:cs="Nobel-Book"/>
          <w:sz w:val="20"/>
          <w:szCs w:val="20"/>
        </w:rPr>
        <w:t xml:space="preserve">предишните системи. Максималната мощност </w:t>
      </w:r>
      <w:r w:rsidRPr="0044553D">
        <w:rPr>
          <w:rFonts w:ascii="Toyota Text" w:hAnsi="Toyota Text" w:cs="Nobel-Book"/>
          <w:sz w:val="20"/>
          <w:szCs w:val="20"/>
          <w:lang w:val="bg-BG"/>
        </w:rPr>
        <w:t xml:space="preserve">на </w:t>
      </w:r>
      <w:proofErr w:type="spellStart"/>
      <w:r w:rsidR="000666BF" w:rsidRPr="0044553D">
        <w:rPr>
          <w:rFonts w:ascii="Toyota Text" w:hAnsi="Toyota Text" w:cs="Nobel-Book"/>
          <w:sz w:val="20"/>
          <w:szCs w:val="20"/>
        </w:rPr>
        <w:t>пълн</w:t>
      </w:r>
      <w:proofErr w:type="spellEnd"/>
      <w:r w:rsidR="001B5541" w:rsidRPr="0044553D">
        <w:rPr>
          <w:rFonts w:ascii="Toyota Text" w:hAnsi="Toyota Text" w:cs="Nobel-Book"/>
          <w:sz w:val="20"/>
          <w:szCs w:val="20"/>
          <w:lang w:val="bg-BG"/>
        </w:rPr>
        <w:t>о</w:t>
      </w:r>
      <w:r w:rsidR="000666BF" w:rsidRPr="0044553D">
        <w:rPr>
          <w:rFonts w:ascii="Toyota Text" w:hAnsi="Toyota Text" w:cs="Nobel-Book"/>
          <w:sz w:val="20"/>
          <w:szCs w:val="20"/>
        </w:rPr>
        <w:t>хибридна</w:t>
      </w:r>
      <w:r w:rsidR="001B5541" w:rsidRPr="0044553D">
        <w:rPr>
          <w:rFonts w:ascii="Toyota Text" w:hAnsi="Toyota Text" w:cs="Nobel-Book"/>
          <w:sz w:val="20"/>
          <w:szCs w:val="20"/>
          <w:lang w:val="bg-BG"/>
        </w:rPr>
        <w:t>та</w:t>
      </w:r>
      <w:r w:rsidR="000666BF" w:rsidRPr="0044553D">
        <w:rPr>
          <w:rFonts w:ascii="Toyota Text" w:hAnsi="Toyota Text" w:cs="Nobel-Book"/>
          <w:sz w:val="20"/>
          <w:szCs w:val="20"/>
        </w:rPr>
        <w:t xml:space="preserve"> система е 136 </w:t>
      </w:r>
      <w:r w:rsidR="001B5541" w:rsidRPr="0044553D">
        <w:rPr>
          <w:rFonts w:ascii="Toyota Text" w:hAnsi="Toyota Text" w:cs="Nobel-Book"/>
          <w:sz w:val="20"/>
          <w:szCs w:val="20"/>
          <w:lang w:val="bg-BG"/>
        </w:rPr>
        <w:t xml:space="preserve">к.с. по </w:t>
      </w:r>
      <w:r w:rsidR="000666BF" w:rsidRPr="0044553D">
        <w:rPr>
          <w:rFonts w:ascii="Toyota Text" w:hAnsi="Toyota Text" w:cs="Nobel-Book"/>
          <w:sz w:val="20"/>
          <w:szCs w:val="20"/>
        </w:rPr>
        <w:t xml:space="preserve">DIN./ 100 </w:t>
      </w:r>
      <w:r w:rsidR="001B5541" w:rsidRPr="0044553D">
        <w:rPr>
          <w:rFonts w:ascii="Toyota Text" w:hAnsi="Toyota Text" w:cs="Nobel-Book"/>
          <w:sz w:val="20"/>
          <w:szCs w:val="20"/>
          <w:lang w:val="bg-BG"/>
        </w:rPr>
        <w:t>кВт</w:t>
      </w:r>
      <w:r w:rsidR="000666BF" w:rsidRPr="0044553D">
        <w:rPr>
          <w:rFonts w:ascii="Toyota Text" w:hAnsi="Toyota Text" w:cs="Nobel-Book"/>
          <w:sz w:val="20"/>
          <w:szCs w:val="20"/>
        </w:rPr>
        <w:t xml:space="preserve"> с пиков въртящ момент от 185 </w:t>
      </w:r>
      <w:r w:rsidR="001B5541" w:rsidRPr="0044553D">
        <w:rPr>
          <w:rFonts w:ascii="Toyota Text" w:hAnsi="Toyota Text" w:cs="Nobel-Book"/>
          <w:sz w:val="20"/>
          <w:szCs w:val="20"/>
          <w:lang w:val="bg-BG"/>
        </w:rPr>
        <w:t>Нм</w:t>
      </w:r>
      <w:r w:rsidR="000666BF" w:rsidRPr="0044553D">
        <w:rPr>
          <w:rFonts w:ascii="Toyota Text" w:hAnsi="Toyota Text" w:cs="Nobel-Book"/>
          <w:sz w:val="20"/>
          <w:szCs w:val="20"/>
        </w:rPr>
        <w:t>.</w:t>
      </w:r>
    </w:p>
    <w:p w14:paraId="63BF4BFC" w14:textId="3A1FC170" w:rsidR="000666BF" w:rsidRPr="0044553D" w:rsidRDefault="000666BF" w:rsidP="00C002E0">
      <w:pPr>
        <w:ind w:right="39"/>
        <w:rPr>
          <w:rFonts w:ascii="Toyota Text" w:hAnsi="Toyota Text" w:cs="Nobel-Book"/>
          <w:sz w:val="20"/>
          <w:szCs w:val="20"/>
        </w:rPr>
      </w:pPr>
      <w:r w:rsidRPr="0044553D">
        <w:rPr>
          <w:rFonts w:ascii="Toyota Text" w:hAnsi="Toyota Text" w:cs="Nobel-Book"/>
          <w:sz w:val="20"/>
          <w:szCs w:val="20"/>
        </w:rPr>
        <w:t xml:space="preserve">Двигателят </w:t>
      </w:r>
      <w:r w:rsidR="001B5541" w:rsidRPr="0044553D">
        <w:rPr>
          <w:rFonts w:ascii="Toyota Text" w:hAnsi="Toyota Text" w:cs="Nobel-Book"/>
          <w:sz w:val="20"/>
          <w:szCs w:val="20"/>
          <w:lang w:val="bg-BG"/>
        </w:rPr>
        <w:t xml:space="preserve">с вътрешно горене </w:t>
      </w:r>
      <w:r w:rsidR="00C70B48" w:rsidRPr="0044553D">
        <w:rPr>
          <w:rFonts w:ascii="Toyota Text" w:hAnsi="Toyota Text" w:cs="Nobel-Book"/>
          <w:sz w:val="20"/>
          <w:szCs w:val="20"/>
          <w:lang w:val="bg-BG"/>
        </w:rPr>
        <w:t xml:space="preserve">постига </w:t>
      </w:r>
      <w:r w:rsidR="001B5541" w:rsidRPr="0044553D">
        <w:rPr>
          <w:rFonts w:ascii="Toyota Text" w:hAnsi="Toyota Text" w:cs="Nobel-Book"/>
          <w:sz w:val="20"/>
          <w:szCs w:val="20"/>
          <w:lang w:val="bg-BG"/>
        </w:rPr>
        <w:t>една от най-високите за такъв тип мотори</w:t>
      </w:r>
      <w:r w:rsidR="00C70B48" w:rsidRPr="0044553D">
        <w:rPr>
          <w:rFonts w:ascii="Toyota Text" w:hAnsi="Toyota Text" w:cs="Nobel-Book"/>
          <w:sz w:val="20"/>
          <w:szCs w:val="20"/>
          <w:lang w:val="bg-BG"/>
        </w:rPr>
        <w:t xml:space="preserve"> </w:t>
      </w:r>
      <w:r w:rsidRPr="0044553D">
        <w:rPr>
          <w:rFonts w:ascii="Toyota Text" w:hAnsi="Toyota Text" w:cs="Nobel-Book"/>
          <w:sz w:val="20"/>
          <w:szCs w:val="20"/>
        </w:rPr>
        <w:t xml:space="preserve">ефективност, </w:t>
      </w:r>
      <w:r w:rsidR="001B5541" w:rsidRPr="0044553D">
        <w:rPr>
          <w:rFonts w:ascii="Toyota Text" w:hAnsi="Toyota Text" w:cs="Nobel-Book"/>
          <w:sz w:val="20"/>
          <w:szCs w:val="20"/>
          <w:lang w:val="bg-BG"/>
        </w:rPr>
        <w:t xml:space="preserve">принос за което има </w:t>
      </w:r>
      <w:proofErr w:type="spellStart"/>
      <w:r w:rsidRPr="0044553D">
        <w:rPr>
          <w:rFonts w:ascii="Toyota Text" w:hAnsi="Toyota Text" w:cs="Nobel-Book"/>
          <w:sz w:val="20"/>
          <w:szCs w:val="20"/>
        </w:rPr>
        <w:t>високоскорост</w:t>
      </w:r>
      <w:r w:rsidR="001B5541" w:rsidRPr="0044553D">
        <w:rPr>
          <w:rFonts w:ascii="Toyota Text" w:hAnsi="Toyota Text" w:cs="Nobel-Book"/>
          <w:sz w:val="20"/>
          <w:szCs w:val="20"/>
          <w:lang w:val="bg-BG"/>
        </w:rPr>
        <w:t>ен</w:t>
      </w:r>
      <w:proofErr w:type="spellEnd"/>
      <w:r w:rsidR="001B5541" w:rsidRPr="0044553D">
        <w:rPr>
          <w:rFonts w:ascii="Toyota Text" w:hAnsi="Toyota Text" w:cs="Nobel-Book"/>
          <w:sz w:val="20"/>
          <w:szCs w:val="20"/>
          <w:lang w:val="bg-BG"/>
        </w:rPr>
        <w:t xml:space="preserve"> горивен процес </w:t>
      </w:r>
      <w:r w:rsidRPr="0044553D">
        <w:rPr>
          <w:rFonts w:ascii="Toyota Text" w:hAnsi="Toyota Text" w:cs="Nobel-Book"/>
          <w:sz w:val="20"/>
          <w:szCs w:val="20"/>
        </w:rPr>
        <w:t xml:space="preserve">и конструктивни </w:t>
      </w:r>
      <w:r w:rsidR="001B5541" w:rsidRPr="0044553D">
        <w:rPr>
          <w:rFonts w:ascii="Toyota Text" w:hAnsi="Toyota Text" w:cs="Nobel-Book"/>
          <w:sz w:val="20"/>
          <w:szCs w:val="20"/>
          <w:lang w:val="bg-BG"/>
        </w:rPr>
        <w:t xml:space="preserve">решения като </w:t>
      </w:r>
      <w:r w:rsidRPr="0044553D">
        <w:rPr>
          <w:rFonts w:ascii="Toyota Text" w:hAnsi="Toyota Text" w:cs="Nobel-Book"/>
          <w:sz w:val="20"/>
          <w:szCs w:val="20"/>
        </w:rPr>
        <w:t xml:space="preserve">прави всмукателни </w:t>
      </w:r>
      <w:r w:rsidR="00171681" w:rsidRPr="0044553D">
        <w:rPr>
          <w:rFonts w:ascii="Toyota Text" w:hAnsi="Toyota Text" w:cs="Nobel-Book"/>
          <w:sz w:val="20"/>
          <w:szCs w:val="20"/>
          <w:lang w:val="bg-BG"/>
        </w:rPr>
        <w:t xml:space="preserve">контури </w:t>
      </w:r>
      <w:r w:rsidRPr="0044553D">
        <w:rPr>
          <w:rFonts w:ascii="Toyota Text" w:hAnsi="Toyota Text" w:cs="Nobel-Book"/>
          <w:sz w:val="20"/>
          <w:szCs w:val="20"/>
        </w:rPr>
        <w:t>и легла на всмукателни</w:t>
      </w:r>
      <w:r w:rsidR="00171681" w:rsidRPr="0044553D">
        <w:rPr>
          <w:rFonts w:ascii="Toyota Text" w:hAnsi="Toyota Text" w:cs="Nobel-Book"/>
          <w:sz w:val="20"/>
          <w:szCs w:val="20"/>
          <w:lang w:val="bg-BG"/>
        </w:rPr>
        <w:t xml:space="preserve">те </w:t>
      </w:r>
      <w:r w:rsidRPr="0044553D">
        <w:rPr>
          <w:rFonts w:ascii="Toyota Text" w:hAnsi="Toyota Text" w:cs="Nobel-Book"/>
          <w:sz w:val="20"/>
          <w:szCs w:val="20"/>
        </w:rPr>
        <w:t>клапан</w:t>
      </w:r>
      <w:r w:rsidR="00171681" w:rsidRPr="0044553D">
        <w:rPr>
          <w:rFonts w:ascii="Toyota Text" w:hAnsi="Toyota Text" w:cs="Nobel-Book"/>
          <w:sz w:val="20"/>
          <w:szCs w:val="20"/>
          <w:lang w:val="bg-BG"/>
        </w:rPr>
        <w:t>и</w:t>
      </w:r>
      <w:r w:rsidRPr="0044553D">
        <w:rPr>
          <w:rFonts w:ascii="Toyota Text" w:hAnsi="Toyota Text" w:cs="Nobel-Book"/>
          <w:sz w:val="20"/>
          <w:szCs w:val="20"/>
        </w:rPr>
        <w:t xml:space="preserve"> с </w:t>
      </w:r>
      <w:r w:rsidR="001B5541" w:rsidRPr="0044553D">
        <w:rPr>
          <w:rFonts w:ascii="Toyota Text" w:hAnsi="Toyota Text" w:cs="Nobel-Book"/>
          <w:sz w:val="20"/>
          <w:szCs w:val="20"/>
          <w:lang w:val="bg-BG"/>
        </w:rPr>
        <w:t>покритие нан</w:t>
      </w:r>
      <w:r w:rsidR="00C70B48" w:rsidRPr="0044553D">
        <w:rPr>
          <w:rFonts w:ascii="Toyota Text" w:hAnsi="Toyota Text" w:cs="Nobel-Book"/>
          <w:sz w:val="20"/>
          <w:szCs w:val="20"/>
          <w:lang w:val="bg-BG"/>
        </w:rPr>
        <w:t>е</w:t>
      </w:r>
      <w:r w:rsidR="001B5541" w:rsidRPr="0044553D">
        <w:rPr>
          <w:rFonts w:ascii="Toyota Text" w:hAnsi="Toyota Text" w:cs="Nobel-Book"/>
          <w:sz w:val="20"/>
          <w:szCs w:val="20"/>
          <w:lang w:val="bg-BG"/>
        </w:rPr>
        <w:t>сено с помощта на лазерен процес</w:t>
      </w:r>
      <w:r w:rsidRPr="0044553D">
        <w:rPr>
          <w:rFonts w:ascii="Toyota Text" w:hAnsi="Toyota Text" w:cs="Nobel-Book"/>
          <w:sz w:val="20"/>
          <w:szCs w:val="20"/>
        </w:rPr>
        <w:t xml:space="preserve">. Други ключови </w:t>
      </w:r>
      <w:r w:rsidR="001B5541" w:rsidRPr="0044553D">
        <w:rPr>
          <w:rFonts w:ascii="Toyota Text" w:hAnsi="Toyota Text" w:cs="Nobel-Book"/>
          <w:sz w:val="20"/>
          <w:szCs w:val="20"/>
          <w:lang w:val="bg-BG"/>
        </w:rPr>
        <w:t xml:space="preserve">компоненти са изключително леките </w:t>
      </w:r>
      <w:r w:rsidRPr="0044553D">
        <w:rPr>
          <w:rFonts w:ascii="Toyota Text" w:hAnsi="Toyota Text" w:cs="Nobel-Book"/>
          <w:sz w:val="20"/>
          <w:szCs w:val="20"/>
        </w:rPr>
        <w:t>бутала, проектирани за работа при високи оборот</w:t>
      </w:r>
      <w:r w:rsidR="001B5541" w:rsidRPr="0044553D">
        <w:rPr>
          <w:rFonts w:ascii="Toyota Text" w:hAnsi="Toyota Text" w:cs="Nobel-Book"/>
          <w:sz w:val="20"/>
          <w:szCs w:val="20"/>
          <w:lang w:val="bg-BG"/>
        </w:rPr>
        <w:t xml:space="preserve">ни режими </w:t>
      </w:r>
      <w:r w:rsidRPr="0044553D">
        <w:rPr>
          <w:rFonts w:ascii="Toyota Text" w:hAnsi="Toyota Text" w:cs="Nobel-Book"/>
          <w:sz w:val="20"/>
          <w:szCs w:val="20"/>
        </w:rPr>
        <w:t xml:space="preserve">и електронно </w:t>
      </w:r>
      <w:r w:rsidR="001B5541" w:rsidRPr="0044553D">
        <w:rPr>
          <w:rFonts w:ascii="Toyota Text" w:hAnsi="Toyota Text" w:cs="Nobel-Book"/>
          <w:sz w:val="20"/>
          <w:szCs w:val="20"/>
          <w:lang w:val="bg-BG"/>
        </w:rPr>
        <w:t xml:space="preserve">управляваната </w:t>
      </w:r>
      <w:r w:rsidR="007918FB" w:rsidRPr="0044553D">
        <w:rPr>
          <w:rFonts w:ascii="Toyota Text" w:hAnsi="Toyota Text" w:cs="Nobel-Book"/>
          <w:sz w:val="20"/>
          <w:szCs w:val="20"/>
          <w:lang w:val="bg-BG"/>
        </w:rPr>
        <w:t xml:space="preserve">система за </w:t>
      </w:r>
      <w:r w:rsidR="001B5541" w:rsidRPr="0044553D">
        <w:rPr>
          <w:rFonts w:ascii="Toyota Text" w:hAnsi="Toyota Text" w:cs="Nobel-Book"/>
          <w:sz w:val="20"/>
          <w:szCs w:val="20"/>
          <w:lang w:val="bg-BG"/>
        </w:rPr>
        <w:t xml:space="preserve">променливо отваряне </w:t>
      </w:r>
      <w:r w:rsidRPr="0044553D">
        <w:rPr>
          <w:rFonts w:ascii="Toyota Text" w:hAnsi="Toyota Text" w:cs="Nobel-Book"/>
          <w:sz w:val="20"/>
          <w:szCs w:val="20"/>
        </w:rPr>
        <w:t>на клапаните.</w:t>
      </w:r>
    </w:p>
    <w:p w14:paraId="341C26B1" w14:textId="0B7D4767" w:rsidR="000666BF" w:rsidRPr="0044553D" w:rsidRDefault="000666BF" w:rsidP="00C002E0">
      <w:pPr>
        <w:ind w:right="39"/>
        <w:rPr>
          <w:rFonts w:ascii="Toyota Text" w:hAnsi="Toyota Text" w:cs="Nobel-Book"/>
          <w:sz w:val="20"/>
          <w:szCs w:val="20"/>
        </w:rPr>
      </w:pPr>
      <w:r w:rsidRPr="0044553D">
        <w:rPr>
          <w:rFonts w:ascii="Toyota Text" w:hAnsi="Toyota Text" w:cs="Nobel-Book"/>
          <w:sz w:val="20"/>
          <w:szCs w:val="20"/>
        </w:rPr>
        <w:t>Задвижва</w:t>
      </w:r>
      <w:r w:rsidR="007918FB" w:rsidRPr="0044553D">
        <w:rPr>
          <w:rFonts w:ascii="Toyota Text" w:hAnsi="Toyota Text" w:cs="Nobel-Book"/>
          <w:sz w:val="20"/>
          <w:szCs w:val="20"/>
          <w:lang w:val="bg-BG"/>
        </w:rPr>
        <w:t xml:space="preserve">нето </w:t>
      </w:r>
      <w:r w:rsidRPr="0044553D">
        <w:rPr>
          <w:rFonts w:ascii="Toyota Text" w:hAnsi="Toyota Text" w:cs="Nobel-Book"/>
          <w:sz w:val="20"/>
          <w:szCs w:val="20"/>
        </w:rPr>
        <w:t>включва и нов</w:t>
      </w:r>
      <w:r w:rsidR="007918FB" w:rsidRPr="0044553D">
        <w:rPr>
          <w:rFonts w:ascii="Toyota Text" w:hAnsi="Toyota Text" w:cs="Nobel-Book"/>
          <w:sz w:val="20"/>
          <w:szCs w:val="20"/>
          <w:lang w:val="bg-BG"/>
        </w:rPr>
        <w:t xml:space="preserve">а конструкция на </w:t>
      </w:r>
      <w:r w:rsidRPr="0044553D">
        <w:rPr>
          <w:rFonts w:ascii="Toyota Text" w:hAnsi="Toyota Text" w:cs="Nobel-Book"/>
          <w:sz w:val="20"/>
          <w:szCs w:val="20"/>
        </w:rPr>
        <w:t xml:space="preserve">трансмисията. </w:t>
      </w:r>
      <w:r w:rsidR="007918FB" w:rsidRPr="0044553D">
        <w:rPr>
          <w:rFonts w:ascii="Toyota Text" w:hAnsi="Toyota Text" w:cs="Nobel-Book"/>
          <w:sz w:val="20"/>
          <w:szCs w:val="20"/>
          <w:lang w:val="bg-BG"/>
        </w:rPr>
        <w:t xml:space="preserve">Промененият </w:t>
      </w:r>
      <w:r w:rsidR="007918FB" w:rsidRPr="0044553D">
        <w:rPr>
          <w:rFonts w:ascii="Toyota Text" w:hAnsi="Toyota Text" w:cs="Nobel-Book"/>
          <w:sz w:val="20"/>
          <w:szCs w:val="20"/>
        </w:rPr>
        <w:t xml:space="preserve">блок на силовата електроника </w:t>
      </w:r>
      <w:r w:rsidRPr="0044553D">
        <w:rPr>
          <w:rFonts w:ascii="Toyota Text" w:hAnsi="Toyota Text" w:cs="Nobel-Book"/>
          <w:sz w:val="20"/>
          <w:szCs w:val="20"/>
        </w:rPr>
        <w:t xml:space="preserve">е монтиран директно над </w:t>
      </w:r>
      <w:r w:rsidR="00345185" w:rsidRPr="0044553D">
        <w:rPr>
          <w:rFonts w:ascii="Toyota Text" w:hAnsi="Toyota Text" w:cs="Nobel-Book"/>
          <w:sz w:val="20"/>
          <w:szCs w:val="20"/>
          <w:lang w:val="bg-BG"/>
        </w:rPr>
        <w:t>нея</w:t>
      </w:r>
      <w:r w:rsidRPr="0044553D">
        <w:rPr>
          <w:rFonts w:ascii="Toyota Text" w:hAnsi="Toyota Text" w:cs="Nobel-Book"/>
          <w:sz w:val="20"/>
          <w:szCs w:val="20"/>
        </w:rPr>
        <w:t xml:space="preserve">, </w:t>
      </w:r>
      <w:r w:rsidR="007918FB" w:rsidRPr="0044553D">
        <w:rPr>
          <w:rFonts w:ascii="Toyota Text" w:hAnsi="Toyota Text" w:cs="Nobel-Book"/>
          <w:sz w:val="20"/>
          <w:szCs w:val="20"/>
          <w:lang w:val="bg-BG"/>
        </w:rPr>
        <w:t xml:space="preserve">а това дава възможност за осигуряване на по-ниска линия на предния капак на </w:t>
      </w:r>
      <w:r w:rsidRPr="0044553D">
        <w:rPr>
          <w:rFonts w:ascii="Toyota Text" w:hAnsi="Toyota Text" w:cs="Nobel-Book"/>
          <w:sz w:val="20"/>
          <w:szCs w:val="20"/>
        </w:rPr>
        <w:t>LBX. Допълнително пространство се спестява от</w:t>
      </w:r>
      <w:r w:rsidR="007918FB" w:rsidRPr="0044553D">
        <w:rPr>
          <w:rFonts w:ascii="Toyota Text" w:hAnsi="Toyota Text" w:cs="Nobel-Book"/>
          <w:sz w:val="20"/>
          <w:szCs w:val="20"/>
          <w:lang w:val="bg-BG"/>
        </w:rPr>
        <w:t xml:space="preserve"> компановката на</w:t>
      </w:r>
      <w:r w:rsidRPr="0044553D">
        <w:rPr>
          <w:rFonts w:ascii="Toyota Text" w:hAnsi="Toyota Text" w:cs="Nobel-Book"/>
          <w:sz w:val="20"/>
          <w:szCs w:val="20"/>
        </w:rPr>
        <w:t xml:space="preserve"> двата </w:t>
      </w:r>
      <w:r w:rsidRPr="0044553D">
        <w:rPr>
          <w:rFonts w:ascii="Toyota Text" w:hAnsi="Toyota Text" w:cs="Nobel-Book"/>
          <w:sz w:val="20"/>
          <w:szCs w:val="20"/>
        </w:rPr>
        <w:lastRenderedPageBreak/>
        <w:t xml:space="preserve">мотор-генератора, разположени на отделни валове, </w:t>
      </w:r>
      <w:r w:rsidR="007918FB" w:rsidRPr="0044553D">
        <w:rPr>
          <w:rFonts w:ascii="Toyota Text" w:hAnsi="Toyota Text" w:cs="Nobel-Book"/>
          <w:sz w:val="20"/>
          <w:szCs w:val="20"/>
          <w:lang w:val="bg-BG"/>
        </w:rPr>
        <w:t xml:space="preserve">с което се намалява </w:t>
      </w:r>
      <w:r w:rsidRPr="0044553D">
        <w:rPr>
          <w:rFonts w:ascii="Toyota Text" w:hAnsi="Toyota Text" w:cs="Nobel-Book"/>
          <w:sz w:val="20"/>
          <w:szCs w:val="20"/>
        </w:rPr>
        <w:t>общата дължина на задвижването.</w:t>
      </w:r>
    </w:p>
    <w:p w14:paraId="370526F3" w14:textId="165427F2" w:rsidR="000666BF" w:rsidRPr="0044553D" w:rsidRDefault="00345185" w:rsidP="00C002E0">
      <w:pPr>
        <w:ind w:right="39"/>
        <w:rPr>
          <w:rFonts w:ascii="Toyota Text" w:hAnsi="Toyota Text" w:cs="Nobel-Book"/>
          <w:sz w:val="20"/>
          <w:szCs w:val="20"/>
        </w:rPr>
      </w:pPr>
      <w:r w:rsidRPr="0044553D">
        <w:rPr>
          <w:rFonts w:ascii="Toyota Text" w:hAnsi="Toyota Text" w:cs="Nobel-Book"/>
          <w:sz w:val="20"/>
          <w:szCs w:val="20"/>
          <w:lang w:val="bg-BG"/>
        </w:rPr>
        <w:t>Никел-метал</w:t>
      </w:r>
      <w:r w:rsidRPr="0044553D">
        <w:rPr>
          <w:rFonts w:ascii="Toyota Text" w:hAnsi="Toyota Text" w:cs="Nobel-Book"/>
          <w:sz w:val="20"/>
          <w:szCs w:val="20"/>
          <w:lang w:val="en-US"/>
        </w:rPr>
        <w:t xml:space="preserve"> </w:t>
      </w:r>
      <w:proofErr w:type="spellStart"/>
      <w:r w:rsidRPr="0044553D">
        <w:rPr>
          <w:rFonts w:ascii="Toyota Text" w:hAnsi="Toyota Text" w:cs="Nobel-Book"/>
          <w:sz w:val="20"/>
          <w:szCs w:val="20"/>
          <w:lang w:val="bg-BG"/>
        </w:rPr>
        <w:t>хидридната</w:t>
      </w:r>
      <w:proofErr w:type="spellEnd"/>
      <w:r w:rsidRPr="0044553D">
        <w:rPr>
          <w:rFonts w:ascii="Toyota Text" w:hAnsi="Toyota Text" w:cs="Nobel-Book"/>
          <w:sz w:val="20"/>
          <w:szCs w:val="20"/>
          <w:lang w:val="bg-BG"/>
        </w:rPr>
        <w:t xml:space="preserve"> батерия </w:t>
      </w:r>
      <w:r w:rsidRPr="0044553D">
        <w:rPr>
          <w:rFonts w:ascii="Toyota Text" w:hAnsi="Toyota Text" w:cs="Nobel-Book"/>
          <w:sz w:val="20"/>
          <w:szCs w:val="20"/>
          <w:lang w:val="en-US"/>
        </w:rPr>
        <w:t>(</w:t>
      </w:r>
      <w:proofErr w:type="spellStart"/>
      <w:r w:rsidR="000666BF" w:rsidRPr="0044553D">
        <w:rPr>
          <w:rFonts w:ascii="Toyota Text" w:hAnsi="Toyota Text" w:cs="Nobel-Book"/>
          <w:sz w:val="20"/>
          <w:szCs w:val="20"/>
        </w:rPr>
        <w:t>NiMH</w:t>
      </w:r>
      <w:proofErr w:type="spellEnd"/>
      <w:r w:rsidRPr="0044553D">
        <w:rPr>
          <w:rFonts w:ascii="Toyota Text" w:hAnsi="Toyota Text" w:cs="Nobel-Book"/>
          <w:sz w:val="20"/>
          <w:szCs w:val="20"/>
          <w:lang w:val="en-US"/>
        </w:rPr>
        <w:t>)</w:t>
      </w:r>
      <w:r w:rsidR="000666BF" w:rsidRPr="0044553D">
        <w:rPr>
          <w:rFonts w:ascii="Toyota Text" w:hAnsi="Toyota Text" w:cs="Nobel-Book"/>
          <w:sz w:val="20"/>
          <w:szCs w:val="20"/>
        </w:rPr>
        <w:t xml:space="preserve"> е </w:t>
      </w:r>
      <w:r w:rsidR="00CF2B43" w:rsidRPr="0044553D">
        <w:rPr>
          <w:rFonts w:ascii="Toyota Text" w:hAnsi="Toyota Text" w:cs="Nobel-Book"/>
          <w:sz w:val="20"/>
          <w:szCs w:val="20"/>
          <w:lang w:val="bg-BG"/>
        </w:rPr>
        <w:t xml:space="preserve">базирана на </w:t>
      </w:r>
      <w:r w:rsidR="000666BF" w:rsidRPr="0044553D">
        <w:rPr>
          <w:rFonts w:ascii="Toyota Text" w:hAnsi="Toyota Text" w:cs="Nobel-Book"/>
          <w:sz w:val="20"/>
          <w:szCs w:val="20"/>
        </w:rPr>
        <w:t xml:space="preserve">изцяло нова биполярна </w:t>
      </w:r>
      <w:r w:rsidR="00CF2B43" w:rsidRPr="0044553D">
        <w:rPr>
          <w:rFonts w:ascii="Toyota Text" w:hAnsi="Toyota Text" w:cs="Nobel-Book"/>
          <w:sz w:val="20"/>
          <w:szCs w:val="20"/>
          <w:lang w:val="bg-BG"/>
        </w:rPr>
        <w:t xml:space="preserve">технология </w:t>
      </w:r>
      <w:r w:rsidR="000666BF" w:rsidRPr="0044553D">
        <w:rPr>
          <w:rFonts w:ascii="Toyota Text" w:hAnsi="Toyota Text" w:cs="Nobel-Book"/>
          <w:sz w:val="20"/>
          <w:szCs w:val="20"/>
        </w:rPr>
        <w:t xml:space="preserve">с намалено тегло и по-компактен дизайн, </w:t>
      </w:r>
      <w:r w:rsidR="009C7115" w:rsidRPr="0044553D">
        <w:rPr>
          <w:rFonts w:ascii="Toyota Text" w:hAnsi="Toyota Text" w:cs="Nobel-Book"/>
          <w:sz w:val="20"/>
          <w:szCs w:val="20"/>
          <w:lang w:val="bg-BG"/>
        </w:rPr>
        <w:t xml:space="preserve">която </w:t>
      </w:r>
      <w:r w:rsidR="000666BF" w:rsidRPr="0044553D">
        <w:rPr>
          <w:rFonts w:ascii="Toyota Text" w:hAnsi="Toyota Text" w:cs="Nobel-Book"/>
          <w:sz w:val="20"/>
          <w:szCs w:val="20"/>
        </w:rPr>
        <w:t xml:space="preserve">въпреки това осигурява по-висока мощност </w:t>
      </w:r>
      <w:r w:rsidR="00CF2B43" w:rsidRPr="0044553D">
        <w:rPr>
          <w:rFonts w:ascii="Toyota Text" w:hAnsi="Toyota Text" w:cs="Nobel-Book"/>
          <w:sz w:val="20"/>
          <w:szCs w:val="20"/>
          <w:lang w:val="bg-BG"/>
        </w:rPr>
        <w:t xml:space="preserve">и </w:t>
      </w:r>
      <w:r w:rsidRPr="0044553D">
        <w:rPr>
          <w:rFonts w:ascii="Toyota Text" w:hAnsi="Toyota Text" w:cs="Nobel-Book"/>
          <w:sz w:val="20"/>
          <w:szCs w:val="20"/>
          <w:lang w:val="bg-BG"/>
        </w:rPr>
        <w:t xml:space="preserve">гарантира </w:t>
      </w:r>
      <w:r w:rsidR="000666BF" w:rsidRPr="0044553D">
        <w:rPr>
          <w:rFonts w:ascii="Toyota Text" w:hAnsi="Toyota Text" w:cs="Nobel-Book"/>
          <w:sz w:val="20"/>
          <w:szCs w:val="20"/>
        </w:rPr>
        <w:t>много по-бърза реакция. По този начин т</w:t>
      </w:r>
      <w:r w:rsidR="00CF2B43" w:rsidRPr="0044553D">
        <w:rPr>
          <w:rFonts w:ascii="Toyota Text" w:hAnsi="Toyota Text" w:cs="Nobel-Book"/>
          <w:sz w:val="20"/>
          <w:szCs w:val="20"/>
          <w:lang w:val="bg-BG"/>
        </w:rPr>
        <w:t>я</w:t>
      </w:r>
      <w:r w:rsidR="000666BF" w:rsidRPr="0044553D">
        <w:rPr>
          <w:rFonts w:ascii="Toyota Text" w:hAnsi="Toyota Text" w:cs="Nobel-Book"/>
          <w:sz w:val="20"/>
          <w:szCs w:val="20"/>
        </w:rPr>
        <w:t xml:space="preserve"> допринася за </w:t>
      </w:r>
      <w:r w:rsidR="00CF2B43" w:rsidRPr="0044553D">
        <w:rPr>
          <w:rFonts w:ascii="Toyota Text" w:hAnsi="Toyota Text" w:cs="Nobel-Book"/>
          <w:sz w:val="20"/>
          <w:szCs w:val="20"/>
          <w:lang w:val="bg-BG"/>
        </w:rPr>
        <w:t xml:space="preserve">подобряване на динамичните качества на </w:t>
      </w:r>
      <w:r w:rsidR="000666BF" w:rsidRPr="0044553D">
        <w:rPr>
          <w:rFonts w:ascii="Toyota Text" w:hAnsi="Toyota Text" w:cs="Nobel-Book"/>
          <w:sz w:val="20"/>
          <w:szCs w:val="20"/>
        </w:rPr>
        <w:t xml:space="preserve">LBX с мигновено, мощно ускорение </w:t>
      </w:r>
      <w:r w:rsidR="00CF2B43" w:rsidRPr="0044553D">
        <w:rPr>
          <w:rFonts w:ascii="Toyota Text" w:hAnsi="Toyota Text" w:cs="Nobel-Book"/>
          <w:sz w:val="20"/>
          <w:szCs w:val="20"/>
          <w:lang w:val="bg-BG"/>
        </w:rPr>
        <w:t xml:space="preserve">подобно на това на </w:t>
      </w:r>
      <w:proofErr w:type="spellStart"/>
      <w:r w:rsidR="000666BF" w:rsidRPr="0044553D">
        <w:rPr>
          <w:rFonts w:ascii="Toyota Text" w:hAnsi="Toyota Text" w:cs="Nobel-Book"/>
          <w:sz w:val="20"/>
          <w:szCs w:val="20"/>
        </w:rPr>
        <w:t>електрическ</w:t>
      </w:r>
      <w:proofErr w:type="spellEnd"/>
      <w:r w:rsidR="00CF2B43" w:rsidRPr="0044553D">
        <w:rPr>
          <w:rFonts w:ascii="Toyota Text" w:hAnsi="Toyota Text" w:cs="Nobel-Book"/>
          <w:sz w:val="20"/>
          <w:szCs w:val="20"/>
          <w:lang w:val="bg-BG"/>
        </w:rPr>
        <w:t xml:space="preserve">и автомобил </w:t>
      </w:r>
      <w:r w:rsidRPr="0044553D">
        <w:rPr>
          <w:rFonts w:ascii="Toyota Text" w:hAnsi="Toyota Text" w:cs="Nobel-Book"/>
          <w:sz w:val="20"/>
          <w:szCs w:val="20"/>
          <w:lang w:val="bg-BG"/>
        </w:rPr>
        <w:t xml:space="preserve">захранван </w:t>
      </w:r>
      <w:r w:rsidR="000666BF" w:rsidRPr="0044553D">
        <w:rPr>
          <w:rFonts w:ascii="Toyota Text" w:hAnsi="Toyota Text" w:cs="Nobel-Book"/>
          <w:sz w:val="20"/>
          <w:szCs w:val="20"/>
        </w:rPr>
        <w:t xml:space="preserve">с батерии, както и </w:t>
      </w:r>
      <w:r w:rsidR="00CF2B43" w:rsidRPr="0044553D">
        <w:rPr>
          <w:rFonts w:ascii="Toyota Text" w:hAnsi="Toyota Text" w:cs="Nobel-Book"/>
          <w:sz w:val="20"/>
          <w:szCs w:val="20"/>
          <w:lang w:val="bg-BG"/>
        </w:rPr>
        <w:t xml:space="preserve">за </w:t>
      </w:r>
      <w:r w:rsidRPr="0044553D">
        <w:rPr>
          <w:rFonts w:ascii="Toyota Text" w:hAnsi="Toyota Text" w:cs="Nobel-Book"/>
          <w:sz w:val="20"/>
          <w:szCs w:val="20"/>
          <w:lang w:val="bg-BG"/>
        </w:rPr>
        <w:t xml:space="preserve">ниския </w:t>
      </w:r>
      <w:r w:rsidR="00CF2B43" w:rsidRPr="0044553D">
        <w:rPr>
          <w:rFonts w:ascii="Toyota Text" w:hAnsi="Toyota Text" w:cs="Nobel-Book"/>
          <w:sz w:val="20"/>
          <w:szCs w:val="20"/>
          <w:lang w:val="bg-BG"/>
        </w:rPr>
        <w:t xml:space="preserve">разход на гориво. В допълнение се използва </w:t>
      </w:r>
      <w:r w:rsidR="000666BF" w:rsidRPr="0044553D">
        <w:rPr>
          <w:rFonts w:ascii="Toyota Text" w:hAnsi="Toyota Text" w:cs="Nobel-Book"/>
          <w:sz w:val="20"/>
          <w:szCs w:val="20"/>
        </w:rPr>
        <w:t xml:space="preserve">преработена система за охлаждане, за да удължи живота на батерията и </w:t>
      </w:r>
      <w:r w:rsidR="00CF2B43" w:rsidRPr="0044553D">
        <w:rPr>
          <w:rFonts w:ascii="Toyota Text" w:hAnsi="Toyota Text" w:cs="Nobel-Book"/>
          <w:sz w:val="20"/>
          <w:szCs w:val="20"/>
          <w:lang w:val="bg-BG"/>
        </w:rPr>
        <w:t xml:space="preserve">нейните динамични качества. </w:t>
      </w:r>
    </w:p>
    <w:p w14:paraId="0349FE7F" w14:textId="4C8EE2DD" w:rsidR="000666BF" w:rsidRPr="0044553D" w:rsidRDefault="000666BF" w:rsidP="00C002E0">
      <w:pPr>
        <w:ind w:right="39"/>
        <w:rPr>
          <w:rFonts w:ascii="Toyota Text" w:hAnsi="Toyota Text" w:cs="Nobel-Book"/>
          <w:sz w:val="20"/>
          <w:szCs w:val="20"/>
        </w:rPr>
      </w:pPr>
      <w:r w:rsidRPr="0044553D">
        <w:rPr>
          <w:rFonts w:ascii="Toyota Text" w:hAnsi="Toyota Text" w:cs="Nobel-Book"/>
          <w:sz w:val="20"/>
          <w:szCs w:val="20"/>
        </w:rPr>
        <w:t xml:space="preserve">Задвижването е настроено </w:t>
      </w:r>
      <w:r w:rsidR="00CF2B43" w:rsidRPr="0044553D">
        <w:rPr>
          <w:rFonts w:ascii="Toyota Text" w:hAnsi="Toyota Text" w:cs="Nobel-Book"/>
          <w:sz w:val="20"/>
          <w:szCs w:val="20"/>
          <w:lang w:val="bg-BG"/>
        </w:rPr>
        <w:t>така че да осигури динамично поведение</w:t>
      </w:r>
      <w:r w:rsidRPr="0044553D">
        <w:rPr>
          <w:rFonts w:ascii="Toyota Text" w:hAnsi="Toyota Text" w:cs="Nobel-Book"/>
          <w:sz w:val="20"/>
          <w:szCs w:val="20"/>
        </w:rPr>
        <w:t xml:space="preserve">, независимо дали шофирате из града или по криволичещи селски пътища, с </w:t>
      </w:r>
      <w:r w:rsidR="00CF2B43" w:rsidRPr="0044553D">
        <w:rPr>
          <w:rFonts w:ascii="Toyota Text" w:hAnsi="Toyota Text" w:cs="Nobel-Book"/>
          <w:sz w:val="20"/>
          <w:szCs w:val="20"/>
          <w:lang w:val="bg-BG"/>
        </w:rPr>
        <w:t xml:space="preserve">директно </w:t>
      </w:r>
      <w:r w:rsidRPr="0044553D">
        <w:rPr>
          <w:rFonts w:ascii="Toyota Text" w:hAnsi="Toyota Text" w:cs="Nobel-Book"/>
          <w:sz w:val="20"/>
          <w:szCs w:val="20"/>
        </w:rPr>
        <w:t xml:space="preserve">управление и усещане за линейно ускорение, което е по-тясно </w:t>
      </w:r>
      <w:r w:rsidR="00CF2B43" w:rsidRPr="0044553D">
        <w:rPr>
          <w:rFonts w:ascii="Toyota Text" w:hAnsi="Toyota Text" w:cs="Nobel-Book"/>
          <w:sz w:val="20"/>
          <w:szCs w:val="20"/>
          <w:lang w:val="bg-BG"/>
        </w:rPr>
        <w:t xml:space="preserve">обвързано с </w:t>
      </w:r>
      <w:r w:rsidRPr="0044553D">
        <w:rPr>
          <w:rFonts w:ascii="Toyota Text" w:hAnsi="Toyota Text" w:cs="Nobel-Book"/>
          <w:sz w:val="20"/>
          <w:szCs w:val="20"/>
        </w:rPr>
        <w:t xml:space="preserve">използването на педала на газта от водача. Управляемостта е подобрена и от </w:t>
      </w:r>
      <w:r w:rsidR="00CF2B43" w:rsidRPr="0044553D">
        <w:rPr>
          <w:rFonts w:ascii="Toyota Text" w:hAnsi="Toyota Text" w:cs="Nobel-Book"/>
          <w:sz w:val="20"/>
          <w:szCs w:val="20"/>
          <w:lang w:val="bg-BG"/>
        </w:rPr>
        <w:t xml:space="preserve">системата за управление </w:t>
      </w:r>
      <w:proofErr w:type="spellStart"/>
      <w:r w:rsidRPr="0044553D">
        <w:rPr>
          <w:rFonts w:ascii="Toyota Text" w:hAnsi="Toyota Text" w:cs="Nobel-Book"/>
          <w:sz w:val="20"/>
          <w:szCs w:val="20"/>
        </w:rPr>
        <w:t>Hybrid</w:t>
      </w:r>
      <w:proofErr w:type="spellEnd"/>
      <w:r w:rsidRPr="0044553D">
        <w:rPr>
          <w:rFonts w:ascii="Toyota Text" w:hAnsi="Toyota Text" w:cs="Nobel-Book"/>
          <w:sz w:val="20"/>
          <w:szCs w:val="20"/>
        </w:rPr>
        <w:t xml:space="preserve"> </w:t>
      </w:r>
      <w:proofErr w:type="spellStart"/>
      <w:r w:rsidRPr="0044553D">
        <w:rPr>
          <w:rFonts w:ascii="Toyota Text" w:hAnsi="Toyota Text" w:cs="Nobel-Book"/>
          <w:sz w:val="20"/>
          <w:szCs w:val="20"/>
        </w:rPr>
        <w:t>System</w:t>
      </w:r>
      <w:proofErr w:type="spellEnd"/>
      <w:r w:rsidRPr="0044553D">
        <w:rPr>
          <w:rFonts w:ascii="Toyota Text" w:hAnsi="Toyota Text" w:cs="Nobel-Book"/>
          <w:sz w:val="20"/>
          <w:szCs w:val="20"/>
        </w:rPr>
        <w:t xml:space="preserve"> </w:t>
      </w:r>
      <w:proofErr w:type="spellStart"/>
      <w:r w:rsidRPr="0044553D">
        <w:rPr>
          <w:rFonts w:ascii="Toyota Text" w:hAnsi="Toyota Text" w:cs="Nobel-Book"/>
          <w:sz w:val="20"/>
          <w:szCs w:val="20"/>
        </w:rPr>
        <w:t>Control</w:t>
      </w:r>
      <w:proofErr w:type="spellEnd"/>
      <w:r w:rsidRPr="0044553D">
        <w:rPr>
          <w:rFonts w:ascii="Toyota Text" w:hAnsi="Toyota Text" w:cs="Nobel-Book"/>
          <w:sz w:val="20"/>
          <w:szCs w:val="20"/>
        </w:rPr>
        <w:t xml:space="preserve">, която </w:t>
      </w:r>
      <w:r w:rsidR="00CF2B43" w:rsidRPr="0044553D">
        <w:rPr>
          <w:rFonts w:ascii="Toyota Text" w:hAnsi="Toyota Text" w:cs="Nobel-Book"/>
          <w:sz w:val="20"/>
          <w:szCs w:val="20"/>
          <w:lang w:val="bg-BG"/>
        </w:rPr>
        <w:t xml:space="preserve">има грижата за точното съответствие на </w:t>
      </w:r>
      <w:r w:rsidRPr="0044553D">
        <w:rPr>
          <w:rFonts w:ascii="Toyota Text" w:hAnsi="Toyota Text" w:cs="Nobel-Book"/>
          <w:sz w:val="20"/>
          <w:szCs w:val="20"/>
        </w:rPr>
        <w:t xml:space="preserve">звука на двигателя и ускорението. Благодарение на </w:t>
      </w:r>
      <w:r w:rsidR="00CF2B43" w:rsidRPr="0044553D">
        <w:rPr>
          <w:rFonts w:ascii="Toyota Text" w:hAnsi="Toyota Text" w:cs="Nobel-Book"/>
          <w:sz w:val="20"/>
          <w:szCs w:val="20"/>
          <w:lang w:val="bg-BG"/>
        </w:rPr>
        <w:t xml:space="preserve">усъвършенстваната </w:t>
      </w:r>
      <w:r w:rsidRPr="0044553D">
        <w:rPr>
          <w:rFonts w:ascii="Toyota Text" w:hAnsi="Toyota Text" w:cs="Nobel-Book"/>
          <w:sz w:val="20"/>
          <w:szCs w:val="20"/>
        </w:rPr>
        <w:t xml:space="preserve">хибридна система, можете да се насладите на шофиране с изцяло електрическо </w:t>
      </w:r>
      <w:r w:rsidR="00CF2B43" w:rsidRPr="0044553D">
        <w:rPr>
          <w:rFonts w:ascii="Toyota Text" w:hAnsi="Toyota Text" w:cs="Nobel-Book"/>
          <w:sz w:val="20"/>
          <w:szCs w:val="20"/>
          <w:lang w:val="bg-BG"/>
        </w:rPr>
        <w:t xml:space="preserve">задвижване </w:t>
      </w:r>
      <w:r w:rsidRPr="0044553D">
        <w:rPr>
          <w:rFonts w:ascii="Toyota Text" w:hAnsi="Toyota Text" w:cs="Nobel-Book"/>
          <w:sz w:val="20"/>
          <w:szCs w:val="20"/>
        </w:rPr>
        <w:t xml:space="preserve">при по-високи скорости и на по-дълги разстояния, </w:t>
      </w:r>
      <w:r w:rsidR="00345185" w:rsidRPr="0044553D">
        <w:rPr>
          <w:rFonts w:ascii="Toyota Text" w:hAnsi="Toyota Text" w:cs="Nobel-Book"/>
          <w:sz w:val="20"/>
          <w:szCs w:val="20"/>
          <w:lang w:val="bg-BG"/>
        </w:rPr>
        <w:t xml:space="preserve">с което се </w:t>
      </w:r>
      <w:r w:rsidR="00CF2B43" w:rsidRPr="0044553D">
        <w:rPr>
          <w:rFonts w:ascii="Toyota Text" w:hAnsi="Toyota Text" w:cs="Nobel-Book"/>
          <w:sz w:val="20"/>
          <w:szCs w:val="20"/>
          <w:lang w:val="bg-BG"/>
        </w:rPr>
        <w:t>подобряв</w:t>
      </w:r>
      <w:r w:rsidR="00345185" w:rsidRPr="0044553D">
        <w:rPr>
          <w:rFonts w:ascii="Toyota Text" w:hAnsi="Toyota Text" w:cs="Nobel-Book"/>
          <w:sz w:val="20"/>
          <w:szCs w:val="20"/>
          <w:lang w:val="bg-BG"/>
        </w:rPr>
        <w:t xml:space="preserve">а </w:t>
      </w:r>
      <w:r w:rsidR="00CF2B43" w:rsidRPr="0044553D">
        <w:rPr>
          <w:rFonts w:ascii="Toyota Text" w:hAnsi="Toyota Text" w:cs="Nobel-Book"/>
          <w:sz w:val="20"/>
          <w:szCs w:val="20"/>
          <w:lang w:val="bg-BG"/>
        </w:rPr>
        <w:t xml:space="preserve">в максимална степен </w:t>
      </w:r>
      <w:r w:rsidRPr="0044553D">
        <w:rPr>
          <w:rFonts w:ascii="Toyota Text" w:hAnsi="Toyota Text" w:cs="Nobel-Book"/>
          <w:sz w:val="20"/>
          <w:szCs w:val="20"/>
        </w:rPr>
        <w:t>ефективността на LBX.</w:t>
      </w:r>
    </w:p>
    <w:p w14:paraId="2CB07F99" w14:textId="7D58EC44" w:rsidR="000666BF" w:rsidRPr="0044553D" w:rsidRDefault="00345185" w:rsidP="00C002E0">
      <w:pPr>
        <w:ind w:right="39"/>
        <w:rPr>
          <w:rFonts w:ascii="Toyota Text" w:hAnsi="Toyota Text" w:cs="Nobel-Book"/>
          <w:sz w:val="20"/>
          <w:szCs w:val="20"/>
        </w:rPr>
      </w:pPr>
      <w:r w:rsidRPr="0044553D">
        <w:rPr>
          <w:rFonts w:ascii="Toyota Text" w:hAnsi="Toyota Text" w:cs="Nobel-Book"/>
          <w:sz w:val="20"/>
          <w:szCs w:val="20"/>
          <w:lang w:val="bg-BG"/>
        </w:rPr>
        <w:t xml:space="preserve">За постигане на присъщите на един </w:t>
      </w:r>
      <w:r w:rsidR="000666BF" w:rsidRPr="0044553D">
        <w:rPr>
          <w:rFonts w:ascii="Toyota Text" w:hAnsi="Toyota Text" w:cs="Nobel-Book"/>
          <w:sz w:val="20"/>
          <w:szCs w:val="20"/>
        </w:rPr>
        <w:t xml:space="preserve">SUV </w:t>
      </w:r>
      <w:r w:rsidRPr="0044553D">
        <w:rPr>
          <w:rFonts w:ascii="Toyota Text" w:hAnsi="Toyota Text" w:cs="Nobel-Book"/>
          <w:sz w:val="20"/>
          <w:szCs w:val="20"/>
          <w:lang w:val="bg-BG"/>
        </w:rPr>
        <w:t>модел качества</w:t>
      </w:r>
      <w:r w:rsidR="009C7115" w:rsidRPr="0044553D">
        <w:rPr>
          <w:rFonts w:ascii="Toyota Text" w:hAnsi="Toyota Text" w:cs="Nobel-Book"/>
          <w:sz w:val="20"/>
          <w:szCs w:val="20"/>
          <w:lang w:val="bg-BG"/>
        </w:rPr>
        <w:t>,</w:t>
      </w:r>
      <w:r w:rsidRPr="0044553D">
        <w:rPr>
          <w:rFonts w:ascii="Toyota Text" w:hAnsi="Toyota Text" w:cs="Nobel-Book"/>
          <w:sz w:val="20"/>
          <w:szCs w:val="20"/>
          <w:lang w:val="bg-BG"/>
        </w:rPr>
        <w:t xml:space="preserve"> при </w:t>
      </w:r>
      <w:r w:rsidR="000666BF" w:rsidRPr="0044553D">
        <w:rPr>
          <w:rFonts w:ascii="Toyota Text" w:hAnsi="Toyota Text" w:cs="Nobel-Book"/>
          <w:sz w:val="20"/>
          <w:szCs w:val="20"/>
        </w:rPr>
        <w:t xml:space="preserve">LBX </w:t>
      </w:r>
      <w:r w:rsidR="00BD052C" w:rsidRPr="0044553D">
        <w:rPr>
          <w:rFonts w:ascii="Toyota Text" w:hAnsi="Toyota Text" w:cs="Nobel-Book"/>
          <w:sz w:val="20"/>
          <w:szCs w:val="20"/>
          <w:lang w:val="bg-BG"/>
        </w:rPr>
        <w:t xml:space="preserve">съществува </w:t>
      </w:r>
      <w:r w:rsidRPr="0044553D">
        <w:rPr>
          <w:rFonts w:ascii="Toyota Text" w:hAnsi="Toyota Text" w:cs="Nobel-Book"/>
          <w:sz w:val="20"/>
          <w:szCs w:val="20"/>
          <w:lang w:val="bg-BG"/>
        </w:rPr>
        <w:t xml:space="preserve">и </w:t>
      </w:r>
      <w:r w:rsidR="00CF2B43" w:rsidRPr="0044553D">
        <w:rPr>
          <w:rFonts w:ascii="Toyota Text" w:hAnsi="Toyota Text" w:cs="Nobel-Book"/>
          <w:sz w:val="20"/>
          <w:szCs w:val="20"/>
          <w:lang w:val="bg-BG"/>
        </w:rPr>
        <w:t xml:space="preserve">възможността за </w:t>
      </w:r>
      <w:r w:rsidR="000666BF" w:rsidRPr="0044553D">
        <w:rPr>
          <w:rFonts w:ascii="Toyota Text" w:hAnsi="Toyota Text" w:cs="Nobel-Book"/>
          <w:sz w:val="20"/>
          <w:szCs w:val="20"/>
        </w:rPr>
        <w:t xml:space="preserve">задвижване на четирите колела </w:t>
      </w:r>
      <w:r w:rsidR="00CF2B43" w:rsidRPr="0044553D">
        <w:rPr>
          <w:rFonts w:ascii="Toyota Text" w:hAnsi="Toyota Text" w:cs="Nobel-Book"/>
          <w:sz w:val="20"/>
          <w:szCs w:val="20"/>
          <w:lang w:val="bg-BG"/>
        </w:rPr>
        <w:t xml:space="preserve">с помощта на системата </w:t>
      </w:r>
      <w:r w:rsidR="000666BF" w:rsidRPr="0044553D">
        <w:rPr>
          <w:rFonts w:ascii="Toyota Text" w:hAnsi="Toyota Text" w:cs="Nobel-Book"/>
          <w:sz w:val="20"/>
          <w:szCs w:val="20"/>
        </w:rPr>
        <w:t>E-</w:t>
      </w:r>
      <w:proofErr w:type="spellStart"/>
      <w:r w:rsidR="000666BF" w:rsidRPr="0044553D">
        <w:rPr>
          <w:rFonts w:ascii="Toyota Text" w:hAnsi="Toyota Text" w:cs="Nobel-Book"/>
          <w:sz w:val="20"/>
          <w:szCs w:val="20"/>
        </w:rPr>
        <w:t>Four</w:t>
      </w:r>
      <w:proofErr w:type="spellEnd"/>
      <w:r w:rsidR="000666BF" w:rsidRPr="0044553D">
        <w:rPr>
          <w:rFonts w:ascii="Toyota Text" w:hAnsi="Toyota Text" w:cs="Nobel-Book"/>
          <w:sz w:val="20"/>
          <w:szCs w:val="20"/>
        </w:rPr>
        <w:t xml:space="preserve"> на Lexus</w:t>
      </w:r>
      <w:r w:rsidR="00CF2B43" w:rsidRPr="0044553D">
        <w:rPr>
          <w:rFonts w:ascii="Toyota Text" w:hAnsi="Toyota Text" w:cs="Nobel-Book"/>
          <w:sz w:val="20"/>
          <w:szCs w:val="20"/>
          <w:lang w:val="bg-BG"/>
        </w:rPr>
        <w:t xml:space="preserve">. Тя включва </w:t>
      </w:r>
      <w:r w:rsidR="000666BF" w:rsidRPr="0044553D">
        <w:rPr>
          <w:rFonts w:ascii="Toyota Text" w:hAnsi="Toyota Text" w:cs="Nobel-Book"/>
          <w:sz w:val="20"/>
          <w:szCs w:val="20"/>
        </w:rPr>
        <w:t xml:space="preserve">допълнителен електрически мотор на </w:t>
      </w:r>
      <w:proofErr w:type="spellStart"/>
      <w:r w:rsidR="000666BF" w:rsidRPr="0044553D">
        <w:rPr>
          <w:rFonts w:ascii="Toyota Text" w:hAnsi="Toyota Text" w:cs="Nobel-Book"/>
          <w:sz w:val="20"/>
          <w:szCs w:val="20"/>
        </w:rPr>
        <w:t>задн</w:t>
      </w:r>
      <w:r w:rsidR="00CF2B43" w:rsidRPr="0044553D">
        <w:rPr>
          <w:rFonts w:ascii="Toyota Text" w:hAnsi="Toyota Text" w:cs="Nobel-Book"/>
          <w:sz w:val="20"/>
          <w:szCs w:val="20"/>
          <w:lang w:val="bg-BG"/>
        </w:rPr>
        <w:t>ия</w:t>
      </w:r>
      <w:proofErr w:type="spellEnd"/>
      <w:r w:rsidR="00CF2B43" w:rsidRPr="0044553D">
        <w:rPr>
          <w:rFonts w:ascii="Toyota Text" w:hAnsi="Toyota Text" w:cs="Nobel-Book"/>
          <w:sz w:val="20"/>
          <w:szCs w:val="20"/>
          <w:lang w:val="bg-BG"/>
        </w:rPr>
        <w:t xml:space="preserve"> мост</w:t>
      </w:r>
      <w:r w:rsidR="000666BF" w:rsidRPr="0044553D">
        <w:rPr>
          <w:rFonts w:ascii="Toyota Text" w:hAnsi="Toyota Text" w:cs="Nobel-Book"/>
          <w:sz w:val="20"/>
          <w:szCs w:val="20"/>
        </w:rPr>
        <w:t xml:space="preserve">. При потегляне, завиване и шофиране по повърхности с ниско сцепление, системата автоматично </w:t>
      </w:r>
      <w:r w:rsidR="00CC1858" w:rsidRPr="0044553D">
        <w:rPr>
          <w:rFonts w:ascii="Toyota Text" w:hAnsi="Toyota Text" w:cs="Nobel-Book"/>
          <w:sz w:val="20"/>
          <w:szCs w:val="20"/>
          <w:lang w:val="bg-BG"/>
        </w:rPr>
        <w:t xml:space="preserve">осигурява </w:t>
      </w:r>
      <w:r w:rsidR="000666BF" w:rsidRPr="0044553D">
        <w:rPr>
          <w:rFonts w:ascii="Toyota Text" w:hAnsi="Toyota Text" w:cs="Nobel-Book"/>
          <w:sz w:val="20"/>
          <w:szCs w:val="20"/>
        </w:rPr>
        <w:t>задвижваща сила към задните колела, като помага да се запази стабилността на автомобила и поддържа увереността на водача.</w:t>
      </w:r>
    </w:p>
    <w:p w14:paraId="7BD3912F" w14:textId="184E0C08" w:rsidR="000666BF" w:rsidRPr="0044553D" w:rsidRDefault="00CC1858" w:rsidP="00C002E0">
      <w:pPr>
        <w:ind w:right="39"/>
        <w:rPr>
          <w:rFonts w:ascii="Toyota Text" w:hAnsi="Toyota Text" w:cs="Nobel-Book"/>
          <w:sz w:val="20"/>
          <w:szCs w:val="20"/>
        </w:rPr>
      </w:pPr>
      <w:r w:rsidRPr="0044553D">
        <w:rPr>
          <w:rFonts w:ascii="Toyota Text" w:hAnsi="Toyota Text" w:cs="Nobel-Book"/>
          <w:sz w:val="20"/>
          <w:szCs w:val="20"/>
          <w:lang w:val="bg-BG"/>
        </w:rPr>
        <w:t xml:space="preserve">Статута на луксозен автомобил </w:t>
      </w:r>
      <w:r w:rsidR="000666BF" w:rsidRPr="0044553D">
        <w:rPr>
          <w:rFonts w:ascii="Toyota Text" w:hAnsi="Toyota Text" w:cs="Nobel-Book"/>
          <w:sz w:val="20"/>
          <w:szCs w:val="20"/>
        </w:rPr>
        <w:t xml:space="preserve">на LBX се доказва от усилията, които Lexus е положил за </w:t>
      </w:r>
      <w:r w:rsidRPr="0044553D">
        <w:rPr>
          <w:rFonts w:ascii="Toyota Text" w:hAnsi="Toyota Text" w:cs="Nobel-Book"/>
          <w:sz w:val="20"/>
          <w:szCs w:val="20"/>
          <w:lang w:val="bg-BG"/>
        </w:rPr>
        <w:t xml:space="preserve">намаляване на </w:t>
      </w:r>
      <w:r w:rsidR="000666BF" w:rsidRPr="0044553D">
        <w:rPr>
          <w:rFonts w:ascii="Toyota Text" w:hAnsi="Toyota Text" w:cs="Nobel-Book"/>
          <w:sz w:val="20"/>
          <w:szCs w:val="20"/>
        </w:rPr>
        <w:t xml:space="preserve">шума и вибрациите (NVH). Те включват добавяне на балансиращ вал към двигателя </w:t>
      </w:r>
      <w:r w:rsidRPr="0044553D">
        <w:rPr>
          <w:rFonts w:ascii="Toyota Text" w:hAnsi="Toyota Text" w:cs="Nobel-Book"/>
          <w:sz w:val="20"/>
          <w:szCs w:val="20"/>
          <w:lang w:val="bg-BG"/>
        </w:rPr>
        <w:t xml:space="preserve">с цел </w:t>
      </w:r>
      <w:r w:rsidR="000666BF" w:rsidRPr="0044553D">
        <w:rPr>
          <w:rFonts w:ascii="Toyota Text" w:hAnsi="Toyota Text" w:cs="Nobel-Book"/>
          <w:sz w:val="20"/>
          <w:szCs w:val="20"/>
        </w:rPr>
        <w:t>намаляване на вибрациите, които могат да генерира</w:t>
      </w:r>
      <w:r w:rsidRPr="0044553D">
        <w:rPr>
          <w:rFonts w:ascii="Toyota Text" w:hAnsi="Toyota Text" w:cs="Nobel-Book"/>
          <w:sz w:val="20"/>
          <w:szCs w:val="20"/>
          <w:lang w:val="bg-BG"/>
        </w:rPr>
        <w:t>т</w:t>
      </w:r>
      <w:r w:rsidR="000666BF" w:rsidRPr="0044553D">
        <w:rPr>
          <w:rFonts w:ascii="Toyota Text" w:hAnsi="Toyota Text" w:cs="Nobel-Book"/>
          <w:sz w:val="20"/>
          <w:szCs w:val="20"/>
        </w:rPr>
        <w:t xml:space="preserve"> </w:t>
      </w:r>
      <w:r w:rsidRPr="0044553D">
        <w:rPr>
          <w:rFonts w:ascii="Toyota Text" w:hAnsi="Toyota Text" w:cs="Nobel-Book"/>
          <w:sz w:val="20"/>
          <w:szCs w:val="20"/>
          <w:lang w:val="bg-BG"/>
        </w:rPr>
        <w:t xml:space="preserve">неприятен </w:t>
      </w:r>
      <w:r w:rsidR="000666BF" w:rsidRPr="0044553D">
        <w:rPr>
          <w:rFonts w:ascii="Toyota Text" w:hAnsi="Toyota Text" w:cs="Nobel-Book"/>
          <w:sz w:val="20"/>
          <w:szCs w:val="20"/>
        </w:rPr>
        <w:t xml:space="preserve">ефект в </w:t>
      </w:r>
      <w:r w:rsidRPr="0044553D">
        <w:rPr>
          <w:rFonts w:ascii="Toyota Text" w:hAnsi="Toyota Text" w:cs="Nobel-Book"/>
          <w:sz w:val="20"/>
          <w:szCs w:val="20"/>
          <w:lang w:val="bg-BG"/>
        </w:rPr>
        <w:t>интериора</w:t>
      </w:r>
      <w:r w:rsidR="000666BF" w:rsidRPr="0044553D">
        <w:rPr>
          <w:rFonts w:ascii="Toyota Text" w:hAnsi="Toyota Text" w:cs="Nobel-Book"/>
          <w:sz w:val="20"/>
          <w:szCs w:val="20"/>
        </w:rPr>
        <w:t xml:space="preserve">. Специално внимание е обърнато на вратите, </w:t>
      </w:r>
      <w:r w:rsidRPr="0044553D">
        <w:rPr>
          <w:rFonts w:ascii="Toyota Text" w:hAnsi="Toyota Text" w:cs="Nobel-Book"/>
          <w:sz w:val="20"/>
          <w:szCs w:val="20"/>
          <w:lang w:val="bg-BG"/>
        </w:rPr>
        <w:t xml:space="preserve">в които са интегрирани </w:t>
      </w:r>
      <w:r w:rsidR="000666BF" w:rsidRPr="0044553D">
        <w:rPr>
          <w:rFonts w:ascii="Toyota Text" w:hAnsi="Toyota Text" w:cs="Nobel-Book"/>
          <w:sz w:val="20"/>
          <w:szCs w:val="20"/>
        </w:rPr>
        <w:t xml:space="preserve">листове за потискане на високочестотния шум, но </w:t>
      </w:r>
      <w:r w:rsidRPr="0044553D">
        <w:rPr>
          <w:rFonts w:ascii="Toyota Text" w:hAnsi="Toyota Text" w:cs="Nobel-Book"/>
          <w:sz w:val="20"/>
          <w:szCs w:val="20"/>
          <w:lang w:val="bg-BG"/>
        </w:rPr>
        <w:t xml:space="preserve">подчертаване на </w:t>
      </w:r>
      <w:r w:rsidR="000666BF" w:rsidRPr="0044553D">
        <w:rPr>
          <w:rFonts w:ascii="Toyota Text" w:hAnsi="Toyota Text" w:cs="Nobel-Book"/>
          <w:sz w:val="20"/>
          <w:szCs w:val="20"/>
        </w:rPr>
        <w:t xml:space="preserve">нискочестотния шум, за да се </w:t>
      </w:r>
      <w:r w:rsidRPr="0044553D">
        <w:rPr>
          <w:rFonts w:ascii="Toyota Text" w:hAnsi="Toyota Text" w:cs="Nobel-Book"/>
          <w:sz w:val="20"/>
          <w:szCs w:val="20"/>
          <w:lang w:val="bg-BG"/>
        </w:rPr>
        <w:t xml:space="preserve">осигури </w:t>
      </w:r>
      <w:r w:rsidR="000666BF" w:rsidRPr="0044553D">
        <w:rPr>
          <w:rFonts w:ascii="Toyota Text" w:hAnsi="Toyota Text" w:cs="Nobel-Book"/>
          <w:sz w:val="20"/>
          <w:szCs w:val="20"/>
        </w:rPr>
        <w:t xml:space="preserve"> отчетлив и приятен звук. За противодействие на вибрациите и шума от пътя от покрива е </w:t>
      </w:r>
      <w:r w:rsidR="00F60F4E" w:rsidRPr="0044553D">
        <w:rPr>
          <w:rFonts w:ascii="Toyota Text" w:hAnsi="Toyota Text" w:cs="Nobel-Book"/>
          <w:sz w:val="20"/>
          <w:szCs w:val="20"/>
          <w:lang w:val="bg-BG"/>
        </w:rPr>
        <w:t xml:space="preserve">нанесен полимерен слой </w:t>
      </w:r>
      <w:r w:rsidR="000666BF" w:rsidRPr="0044553D">
        <w:rPr>
          <w:rFonts w:ascii="Toyota Text" w:hAnsi="Toyota Text" w:cs="Nobel-Book"/>
          <w:sz w:val="20"/>
          <w:szCs w:val="20"/>
        </w:rPr>
        <w:t>и</w:t>
      </w:r>
      <w:r w:rsidR="006C0F83" w:rsidRPr="0044553D">
        <w:rPr>
          <w:rFonts w:ascii="Toyota Text" w:hAnsi="Toyota Text" w:cs="Nobel-Book"/>
          <w:sz w:val="20"/>
          <w:szCs w:val="20"/>
        </w:rPr>
        <w:t xml:space="preserve"> с висока с висока степен на </w:t>
      </w:r>
      <w:proofErr w:type="spellStart"/>
      <w:r w:rsidR="00F60F4E" w:rsidRPr="0044553D">
        <w:rPr>
          <w:rFonts w:ascii="Toyota Text" w:hAnsi="Toyota Text" w:cs="Nobel-Book"/>
          <w:sz w:val="20"/>
          <w:szCs w:val="20"/>
          <w:lang w:val="bg-BG"/>
        </w:rPr>
        <w:t>шумо</w:t>
      </w:r>
      <w:proofErr w:type="spellEnd"/>
      <w:r w:rsidR="006C0F83" w:rsidRPr="0044553D">
        <w:rPr>
          <w:rFonts w:ascii="Toyota Text" w:hAnsi="Toyota Text" w:cs="Nobel-Book"/>
          <w:sz w:val="20"/>
          <w:szCs w:val="20"/>
        </w:rPr>
        <w:t xml:space="preserve">поглъщане </w:t>
      </w:r>
      <w:r w:rsidR="006C0F83" w:rsidRPr="0044553D">
        <w:rPr>
          <w:rFonts w:ascii="Toyota Text" w:hAnsi="Toyota Text" w:cs="Nobel-Book"/>
          <w:sz w:val="20"/>
          <w:szCs w:val="20"/>
          <w:lang w:val="bg-BG"/>
        </w:rPr>
        <w:t xml:space="preserve">и </w:t>
      </w:r>
      <w:r w:rsidR="00F60F4E" w:rsidRPr="0044553D">
        <w:rPr>
          <w:rFonts w:ascii="Toyota Text" w:hAnsi="Toyota Text" w:cs="Nobel-Book"/>
          <w:sz w:val="20"/>
          <w:szCs w:val="20"/>
          <w:lang w:val="bg-BG"/>
        </w:rPr>
        <w:t xml:space="preserve">е монтиран </w:t>
      </w:r>
      <w:r w:rsidR="006C0F83" w:rsidRPr="0044553D">
        <w:rPr>
          <w:rFonts w:ascii="Toyota Text" w:hAnsi="Toyota Text" w:cs="Nobel-Book"/>
          <w:sz w:val="20"/>
          <w:szCs w:val="20"/>
          <w:lang w:val="bg-BG"/>
        </w:rPr>
        <w:t xml:space="preserve">цялостен </w:t>
      </w:r>
      <w:proofErr w:type="spellStart"/>
      <w:r w:rsidR="000666BF" w:rsidRPr="0044553D">
        <w:rPr>
          <w:rFonts w:ascii="Toyota Text" w:hAnsi="Toyota Text" w:cs="Nobel-Book"/>
          <w:sz w:val="20"/>
          <w:szCs w:val="20"/>
        </w:rPr>
        <w:t>шумозаглу</w:t>
      </w:r>
      <w:proofErr w:type="spellEnd"/>
      <w:r w:rsidR="006C0F83" w:rsidRPr="0044553D">
        <w:rPr>
          <w:rFonts w:ascii="Toyota Text" w:hAnsi="Toyota Text" w:cs="Nobel-Book"/>
          <w:sz w:val="20"/>
          <w:szCs w:val="20"/>
          <w:lang w:val="bg-BG"/>
        </w:rPr>
        <w:t>шаващ елемент</w:t>
      </w:r>
      <w:r w:rsidR="000666BF" w:rsidRPr="0044553D">
        <w:rPr>
          <w:rFonts w:ascii="Toyota Text" w:hAnsi="Toyota Text" w:cs="Nobel-Book"/>
          <w:sz w:val="20"/>
          <w:szCs w:val="20"/>
        </w:rPr>
        <w:t xml:space="preserve">, изработен от високоефективен изолационен материал. Другите мерки включват уплътнение около целия ръб на предния капак и </w:t>
      </w:r>
      <w:proofErr w:type="spellStart"/>
      <w:r w:rsidR="000666BF" w:rsidRPr="0044553D">
        <w:rPr>
          <w:rFonts w:ascii="Toyota Text" w:hAnsi="Toyota Text" w:cs="Nobel-Book"/>
          <w:sz w:val="20"/>
          <w:szCs w:val="20"/>
        </w:rPr>
        <w:t>шумоизолиращи</w:t>
      </w:r>
      <w:proofErr w:type="spellEnd"/>
      <w:r w:rsidR="000666BF" w:rsidRPr="0044553D">
        <w:rPr>
          <w:rFonts w:ascii="Toyota Text" w:hAnsi="Toyota Text" w:cs="Nobel-Book"/>
          <w:sz w:val="20"/>
          <w:szCs w:val="20"/>
        </w:rPr>
        <w:t xml:space="preserve"> и абсорбиращи листове, облицовки, </w:t>
      </w:r>
      <w:r w:rsidR="006C0F83" w:rsidRPr="0044553D">
        <w:rPr>
          <w:rFonts w:ascii="Toyota Text" w:hAnsi="Toyota Text" w:cs="Nobel-Book"/>
          <w:sz w:val="20"/>
          <w:szCs w:val="20"/>
          <w:lang w:val="bg-BG"/>
        </w:rPr>
        <w:t xml:space="preserve">елементи </w:t>
      </w:r>
      <w:r w:rsidR="000666BF" w:rsidRPr="0044553D">
        <w:rPr>
          <w:rFonts w:ascii="Toyota Text" w:hAnsi="Toyota Text" w:cs="Nobel-Book"/>
          <w:sz w:val="20"/>
          <w:szCs w:val="20"/>
        </w:rPr>
        <w:t xml:space="preserve">и пяна в ключови зони в целия автомобил. </w:t>
      </w:r>
      <w:r w:rsidR="006C0F83" w:rsidRPr="0044553D">
        <w:rPr>
          <w:rFonts w:ascii="Toyota Text" w:hAnsi="Toyota Text" w:cs="Nobel-Book"/>
          <w:sz w:val="20"/>
          <w:szCs w:val="20"/>
          <w:lang w:val="bg-BG"/>
        </w:rPr>
        <w:t xml:space="preserve">В </w:t>
      </w:r>
      <w:proofErr w:type="spellStart"/>
      <w:r w:rsidR="006C0F83" w:rsidRPr="0044553D">
        <w:rPr>
          <w:rFonts w:ascii="Toyota Text" w:hAnsi="Toyota Text" w:cs="Nobel-Book"/>
          <w:sz w:val="20"/>
          <w:szCs w:val="20"/>
          <w:lang w:val="bg-BG"/>
        </w:rPr>
        <w:t>подподовата</w:t>
      </w:r>
      <w:proofErr w:type="spellEnd"/>
      <w:r w:rsidR="006C0F83" w:rsidRPr="0044553D">
        <w:rPr>
          <w:rFonts w:ascii="Toyota Text" w:hAnsi="Toyota Text" w:cs="Nobel-Book"/>
          <w:sz w:val="20"/>
          <w:szCs w:val="20"/>
          <w:lang w:val="bg-BG"/>
        </w:rPr>
        <w:t xml:space="preserve"> конструкция на </w:t>
      </w:r>
      <w:r w:rsidR="000666BF" w:rsidRPr="0044553D">
        <w:rPr>
          <w:rFonts w:ascii="Toyota Text" w:hAnsi="Toyota Text" w:cs="Nobel-Book"/>
          <w:sz w:val="20"/>
          <w:szCs w:val="20"/>
        </w:rPr>
        <w:t>автомобила лепилата с висок</w:t>
      </w:r>
      <w:r w:rsidR="006C0F83" w:rsidRPr="0044553D">
        <w:rPr>
          <w:rFonts w:ascii="Toyota Text" w:hAnsi="Toyota Text" w:cs="Nobel-Book"/>
          <w:sz w:val="20"/>
          <w:szCs w:val="20"/>
          <w:lang w:val="bg-BG"/>
        </w:rPr>
        <w:t xml:space="preserve">и поглъщащи възможности </w:t>
      </w:r>
      <w:r w:rsidR="000666BF" w:rsidRPr="0044553D">
        <w:rPr>
          <w:rFonts w:ascii="Toyota Text" w:hAnsi="Toyota Text" w:cs="Nobel-Book"/>
          <w:sz w:val="20"/>
          <w:szCs w:val="20"/>
        </w:rPr>
        <w:t xml:space="preserve">и структурните лепила играят </w:t>
      </w:r>
      <w:r w:rsidR="006C0F83" w:rsidRPr="0044553D">
        <w:rPr>
          <w:rFonts w:ascii="Toyota Text" w:hAnsi="Toyota Text" w:cs="Nobel-Book"/>
          <w:sz w:val="20"/>
          <w:szCs w:val="20"/>
          <w:lang w:val="bg-BG"/>
        </w:rPr>
        <w:t xml:space="preserve">важна </w:t>
      </w:r>
      <w:r w:rsidR="000666BF" w:rsidRPr="0044553D">
        <w:rPr>
          <w:rFonts w:ascii="Toyota Text" w:hAnsi="Toyota Text" w:cs="Nobel-Book"/>
          <w:sz w:val="20"/>
          <w:szCs w:val="20"/>
        </w:rPr>
        <w:t>роля за намаляване на шума и вибрациите, като същевременно допринасят за цялостната здравина на автомобила.</w:t>
      </w:r>
    </w:p>
    <w:p w14:paraId="4837BCC0" w14:textId="77777777" w:rsidR="0044553D" w:rsidRDefault="0044553D" w:rsidP="00C002E0">
      <w:pPr>
        <w:ind w:right="39"/>
        <w:rPr>
          <w:rFonts w:ascii="Toyota Text" w:hAnsi="Toyota Text" w:cs="Nobel-Regular"/>
          <w:sz w:val="20"/>
          <w:szCs w:val="20"/>
        </w:rPr>
      </w:pPr>
    </w:p>
    <w:p w14:paraId="458484DA" w14:textId="77777777" w:rsidR="0044553D" w:rsidRDefault="0044553D" w:rsidP="00C002E0">
      <w:pPr>
        <w:ind w:right="39"/>
        <w:rPr>
          <w:rFonts w:ascii="Toyota Text" w:hAnsi="Toyota Text" w:cs="Nobel-Regular"/>
          <w:sz w:val="20"/>
          <w:szCs w:val="20"/>
        </w:rPr>
      </w:pPr>
    </w:p>
    <w:p w14:paraId="257B816C" w14:textId="77777777" w:rsidR="0044553D" w:rsidRDefault="0044553D" w:rsidP="00C002E0">
      <w:pPr>
        <w:ind w:right="39"/>
        <w:rPr>
          <w:rFonts w:ascii="Toyota Text" w:hAnsi="Toyota Text" w:cs="Nobel-Regular"/>
          <w:sz w:val="20"/>
          <w:szCs w:val="20"/>
        </w:rPr>
      </w:pPr>
    </w:p>
    <w:p w14:paraId="1D1090A2" w14:textId="77777777" w:rsidR="0044553D" w:rsidRDefault="0044553D" w:rsidP="00C002E0">
      <w:pPr>
        <w:ind w:right="39"/>
        <w:rPr>
          <w:rFonts w:ascii="Toyota Text" w:hAnsi="Toyota Text" w:cs="Nobel-Regular"/>
          <w:sz w:val="20"/>
          <w:szCs w:val="20"/>
        </w:rPr>
      </w:pPr>
    </w:p>
    <w:p w14:paraId="70C74C41" w14:textId="77777777" w:rsidR="0044553D" w:rsidRDefault="0044553D" w:rsidP="00C002E0">
      <w:pPr>
        <w:ind w:right="39"/>
        <w:rPr>
          <w:rFonts w:ascii="Toyota Text" w:hAnsi="Toyota Text" w:cs="Nobel-Regular"/>
          <w:sz w:val="20"/>
          <w:szCs w:val="20"/>
        </w:rPr>
      </w:pPr>
    </w:p>
    <w:p w14:paraId="34644C13" w14:textId="77777777" w:rsidR="0044553D" w:rsidRDefault="0044553D" w:rsidP="00C002E0">
      <w:pPr>
        <w:ind w:right="39"/>
        <w:rPr>
          <w:rFonts w:ascii="Toyota Text" w:hAnsi="Toyota Text" w:cs="Nobel-Regular"/>
          <w:sz w:val="20"/>
          <w:szCs w:val="20"/>
        </w:rPr>
      </w:pPr>
    </w:p>
    <w:p w14:paraId="2305B029" w14:textId="77777777" w:rsidR="0044553D" w:rsidRDefault="0044553D" w:rsidP="00C002E0">
      <w:pPr>
        <w:ind w:right="39"/>
        <w:rPr>
          <w:rFonts w:ascii="Toyota Text" w:hAnsi="Toyota Text" w:cs="Nobel-Regular"/>
          <w:sz w:val="20"/>
          <w:szCs w:val="20"/>
        </w:rPr>
      </w:pPr>
    </w:p>
    <w:p w14:paraId="41C93AE5" w14:textId="77777777" w:rsidR="0044553D" w:rsidRDefault="0044553D" w:rsidP="00C002E0">
      <w:pPr>
        <w:ind w:right="39"/>
        <w:rPr>
          <w:rFonts w:ascii="Toyota Text" w:hAnsi="Toyota Text" w:cs="Nobel-Regular"/>
          <w:sz w:val="20"/>
          <w:szCs w:val="20"/>
        </w:rPr>
      </w:pPr>
    </w:p>
    <w:p w14:paraId="28F6A9D9" w14:textId="2C43D82F" w:rsidR="000666BF" w:rsidRPr="0044553D" w:rsidRDefault="000666BF" w:rsidP="00C002E0">
      <w:pPr>
        <w:ind w:right="39"/>
        <w:rPr>
          <w:rFonts w:ascii="Toyota Text" w:hAnsi="Toyota Text" w:cs="Nobel-Regular"/>
          <w:sz w:val="20"/>
          <w:szCs w:val="20"/>
        </w:rPr>
      </w:pPr>
      <w:r w:rsidRPr="0044553D">
        <w:rPr>
          <w:rFonts w:ascii="Toyota Text" w:hAnsi="Toyota Text" w:cs="Nobel-Regular"/>
          <w:sz w:val="20"/>
          <w:szCs w:val="20"/>
        </w:rPr>
        <w:lastRenderedPageBreak/>
        <w:t xml:space="preserve">ИНТЕРИОРЕН ДИЗАЙН: </w:t>
      </w:r>
      <w:r w:rsidR="007F65F7" w:rsidRPr="0044553D">
        <w:rPr>
          <w:rFonts w:ascii="Toyota Text" w:hAnsi="Toyota Text" w:cs="Nobel-Regular"/>
          <w:sz w:val="20"/>
          <w:szCs w:val="20"/>
          <w:lang w:val="bg-BG"/>
        </w:rPr>
        <w:t>ИЗ</w:t>
      </w:r>
      <w:r w:rsidR="003E2AFA" w:rsidRPr="0044553D">
        <w:rPr>
          <w:rFonts w:ascii="Toyota Text" w:hAnsi="Toyota Text" w:cs="Nobel-Regular"/>
          <w:sz w:val="20"/>
          <w:szCs w:val="20"/>
          <w:lang w:val="bg-BG"/>
        </w:rPr>
        <w:t>Ч</w:t>
      </w:r>
      <w:r w:rsidR="007F65F7" w:rsidRPr="0044553D">
        <w:rPr>
          <w:rFonts w:ascii="Toyota Text" w:hAnsi="Toyota Text" w:cs="Nobel-Regular"/>
          <w:sz w:val="20"/>
          <w:szCs w:val="20"/>
          <w:lang w:val="bg-BG"/>
        </w:rPr>
        <w:t>ИСТЕНОСТ</w:t>
      </w:r>
      <w:r w:rsidR="003E2AFA" w:rsidRPr="0044553D">
        <w:rPr>
          <w:rFonts w:ascii="Toyota Text" w:hAnsi="Toyota Text" w:cs="Nobel-Regular"/>
          <w:sz w:val="20"/>
          <w:szCs w:val="20"/>
          <w:lang w:val="bg-BG"/>
        </w:rPr>
        <w:t>,</w:t>
      </w:r>
      <w:r w:rsidRPr="0044553D">
        <w:rPr>
          <w:rFonts w:ascii="Toyota Text" w:hAnsi="Toyota Text" w:cs="Nobel-Regular"/>
          <w:sz w:val="20"/>
          <w:szCs w:val="20"/>
        </w:rPr>
        <w:t xml:space="preserve"> ЕЛЕГАНТНОСТ</w:t>
      </w:r>
      <w:r w:rsidR="007F65F7" w:rsidRPr="0044553D">
        <w:rPr>
          <w:rFonts w:ascii="Toyota Text" w:hAnsi="Toyota Text" w:cs="Nobel-Regular"/>
          <w:sz w:val="20"/>
          <w:szCs w:val="20"/>
          <w:lang w:val="bg-BG"/>
        </w:rPr>
        <w:t xml:space="preserve"> </w:t>
      </w:r>
      <w:r w:rsidRPr="0044553D">
        <w:rPr>
          <w:rFonts w:ascii="Toyota Text" w:hAnsi="Toyota Text" w:cs="Nobel-Regular"/>
          <w:sz w:val="20"/>
          <w:szCs w:val="20"/>
        </w:rPr>
        <w:t>И ВИСОКО КАЧЕСТВО</w:t>
      </w:r>
    </w:p>
    <w:p w14:paraId="0D8EC1C0" w14:textId="0172C7C4" w:rsidR="00783AD1" w:rsidRPr="0044553D" w:rsidRDefault="00783AD1" w:rsidP="00C002E0">
      <w:pPr>
        <w:ind w:right="39"/>
        <w:rPr>
          <w:rFonts w:ascii="Toyota Text" w:hAnsi="Toyota Text" w:cs="Nobel-Regular"/>
          <w:sz w:val="20"/>
          <w:szCs w:val="20"/>
        </w:rPr>
      </w:pPr>
      <w:r w:rsidRPr="0044553D">
        <w:rPr>
          <w:noProof/>
          <w:sz w:val="20"/>
          <w:szCs w:val="20"/>
        </w:rPr>
        <w:drawing>
          <wp:inline distT="0" distB="0" distL="0" distR="0" wp14:anchorId="2B6649E6" wp14:editId="48B54BD5">
            <wp:extent cx="5443870" cy="3329289"/>
            <wp:effectExtent l="0" t="0" r="4445" b="5080"/>
            <wp:docPr id="1613023298" name="Picture 1" descr="The interior of a car&#10;&#10;Description automatically generated with low confidence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613023298" name="Picture 1" descr="The interior of a car&#10;&#10;Description automatically generated with low confidence"/>
                    <pic:cNvPicPr/>
                  </pic:nvPicPr>
                  <pic:blipFill>
                    <a:blip r:embed="rId14"/>
                    <a:stretch>
                      <a:fillRect/>
                    </a:stretch>
                  </pic:blipFill>
                  <pic:spPr>
                    <a:xfrm>
                      <a:off x="0" y="0"/>
                      <a:ext cx="5448904" cy="3332368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27BAD73F" w14:textId="77777777" w:rsidR="00783AD1" w:rsidRPr="0044553D" w:rsidRDefault="00783AD1" w:rsidP="00C002E0">
      <w:pPr>
        <w:ind w:right="39"/>
        <w:rPr>
          <w:rFonts w:ascii="Toyota Text" w:hAnsi="Toyota Text" w:cs="Nobel-Regular"/>
          <w:sz w:val="20"/>
          <w:szCs w:val="20"/>
        </w:rPr>
      </w:pPr>
    </w:p>
    <w:p w14:paraId="19DEAAF3" w14:textId="4942EB1F" w:rsidR="000666BF" w:rsidRPr="0044553D" w:rsidRDefault="000666BF" w:rsidP="00C002E0">
      <w:pPr>
        <w:ind w:right="39"/>
        <w:rPr>
          <w:rFonts w:ascii="Toyota Text" w:hAnsi="Toyota Text" w:cs="Nobel-Book"/>
          <w:sz w:val="20"/>
          <w:szCs w:val="20"/>
        </w:rPr>
      </w:pPr>
      <w:r w:rsidRPr="0044553D">
        <w:rPr>
          <w:rFonts w:ascii="Toyota Text" w:hAnsi="Toyota Text" w:cs="Nobel-Book"/>
          <w:sz w:val="20"/>
          <w:szCs w:val="20"/>
        </w:rPr>
        <w:t xml:space="preserve">Дизайнерите на Lexus се стремят да създадат </w:t>
      </w:r>
      <w:r w:rsidR="007F65F7" w:rsidRPr="0044553D">
        <w:rPr>
          <w:rFonts w:ascii="Toyota Text" w:hAnsi="Toyota Text" w:cs="Nobel-Book"/>
          <w:sz w:val="20"/>
          <w:szCs w:val="20"/>
          <w:lang w:val="bg-BG"/>
        </w:rPr>
        <w:t xml:space="preserve">изчистен </w:t>
      </w:r>
      <w:r w:rsidRPr="0044553D">
        <w:rPr>
          <w:rFonts w:ascii="Toyota Text" w:hAnsi="Toyota Text" w:cs="Nobel-Book"/>
          <w:sz w:val="20"/>
          <w:szCs w:val="20"/>
        </w:rPr>
        <w:t xml:space="preserve">и изискан интериор, който създава усещането и атмосферата на модел от по-висок сегмент. Този ефект се основава на три ключови елемента: </w:t>
      </w:r>
      <w:proofErr w:type="spellStart"/>
      <w:r w:rsidRPr="0044553D">
        <w:rPr>
          <w:rFonts w:ascii="Toyota Text" w:hAnsi="Toyota Text" w:cs="Nobel-Book"/>
          <w:sz w:val="20"/>
          <w:szCs w:val="20"/>
        </w:rPr>
        <w:t>доб</w:t>
      </w:r>
      <w:r w:rsidR="007F65F7" w:rsidRPr="0044553D">
        <w:rPr>
          <w:rFonts w:ascii="Toyota Text" w:hAnsi="Toyota Text" w:cs="Nobel-Book"/>
          <w:sz w:val="20"/>
          <w:szCs w:val="20"/>
          <w:lang w:val="bg-BG"/>
        </w:rPr>
        <w:t>ър</w:t>
      </w:r>
      <w:proofErr w:type="spellEnd"/>
      <w:r w:rsidR="007F65F7" w:rsidRPr="0044553D">
        <w:rPr>
          <w:rFonts w:ascii="Toyota Text" w:hAnsi="Toyota Text" w:cs="Nobel-Book"/>
          <w:sz w:val="20"/>
          <w:szCs w:val="20"/>
          <w:lang w:val="bg-BG"/>
        </w:rPr>
        <w:t xml:space="preserve"> обзор </w:t>
      </w:r>
      <w:r w:rsidRPr="0044553D">
        <w:rPr>
          <w:rFonts w:ascii="Toyota Text" w:hAnsi="Toyota Text" w:cs="Nobel-Book"/>
          <w:sz w:val="20"/>
          <w:szCs w:val="20"/>
        </w:rPr>
        <w:t xml:space="preserve">с </w:t>
      </w:r>
      <w:r w:rsidR="007F65F7" w:rsidRPr="0044553D">
        <w:rPr>
          <w:rFonts w:ascii="Toyota Text" w:hAnsi="Toyota Text" w:cs="Nobel-Book"/>
          <w:sz w:val="20"/>
          <w:szCs w:val="20"/>
          <w:lang w:val="bg-BG"/>
        </w:rPr>
        <w:t xml:space="preserve">открит </w:t>
      </w:r>
      <w:r w:rsidRPr="0044553D">
        <w:rPr>
          <w:rFonts w:ascii="Toyota Text" w:hAnsi="Toyota Text" w:cs="Nobel-Book"/>
          <w:sz w:val="20"/>
          <w:szCs w:val="20"/>
        </w:rPr>
        <w:t xml:space="preserve">изглед навън и </w:t>
      </w:r>
      <w:r w:rsidR="007F65F7" w:rsidRPr="0044553D">
        <w:rPr>
          <w:rFonts w:ascii="Toyota Text" w:hAnsi="Toyota Text" w:cs="Nobel-Book"/>
          <w:sz w:val="20"/>
          <w:szCs w:val="20"/>
          <w:lang w:val="bg-BG"/>
        </w:rPr>
        <w:t>изчистен</w:t>
      </w:r>
      <w:r w:rsidRPr="0044553D">
        <w:rPr>
          <w:rFonts w:ascii="Toyota Text" w:hAnsi="Toyota Text" w:cs="Nobel-Book"/>
          <w:sz w:val="20"/>
          <w:szCs w:val="20"/>
        </w:rPr>
        <w:t xml:space="preserve">, гладък инструментален панел; усещане за широко вътрешно пространство; и централна конзола с </w:t>
      </w:r>
      <w:r w:rsidR="007F65F7" w:rsidRPr="0044553D">
        <w:rPr>
          <w:rFonts w:ascii="Toyota Text" w:hAnsi="Toyota Text" w:cs="Nobel-Book"/>
          <w:sz w:val="20"/>
          <w:szCs w:val="20"/>
          <w:lang w:val="bg-BG"/>
        </w:rPr>
        <w:t xml:space="preserve">ярко изразено </w:t>
      </w:r>
      <w:r w:rsidRPr="0044553D">
        <w:rPr>
          <w:rFonts w:ascii="Toyota Text" w:hAnsi="Toyota Text" w:cs="Nobel-Book"/>
          <w:sz w:val="20"/>
          <w:szCs w:val="20"/>
        </w:rPr>
        <w:t xml:space="preserve"> присъствие.</w:t>
      </w:r>
    </w:p>
    <w:p w14:paraId="4FDEDA60" w14:textId="013B874E" w:rsidR="00E52908" w:rsidRPr="0044553D" w:rsidRDefault="003E2AFA" w:rsidP="00C002E0">
      <w:pPr>
        <w:ind w:right="39"/>
        <w:rPr>
          <w:rFonts w:ascii="Toyota Text" w:hAnsi="Toyota Text" w:cs="Nobel-Book"/>
          <w:sz w:val="20"/>
          <w:szCs w:val="20"/>
        </w:rPr>
      </w:pPr>
      <w:r w:rsidRPr="0044553D">
        <w:rPr>
          <w:rFonts w:ascii="Toyota Text" w:hAnsi="Toyota Text" w:cs="Nobel-Book"/>
          <w:sz w:val="20"/>
          <w:szCs w:val="20"/>
          <w:lang w:val="bg-BG"/>
        </w:rPr>
        <w:t xml:space="preserve">Високото качество </w:t>
      </w:r>
      <w:r w:rsidR="000666BF" w:rsidRPr="0044553D">
        <w:rPr>
          <w:rFonts w:ascii="Toyota Text" w:hAnsi="Toyota Text" w:cs="Nobel-Book"/>
          <w:sz w:val="20"/>
          <w:szCs w:val="20"/>
        </w:rPr>
        <w:t>и вниманието към детайла се доказва</w:t>
      </w:r>
      <w:r w:rsidRPr="0044553D">
        <w:rPr>
          <w:rFonts w:ascii="Toyota Text" w:hAnsi="Toyota Text" w:cs="Nobel-Book"/>
          <w:sz w:val="20"/>
          <w:szCs w:val="20"/>
          <w:lang w:val="bg-BG"/>
        </w:rPr>
        <w:t>т</w:t>
      </w:r>
      <w:r w:rsidR="000666BF" w:rsidRPr="0044553D">
        <w:rPr>
          <w:rFonts w:ascii="Toyota Text" w:hAnsi="Toyota Text" w:cs="Nobel-Book"/>
          <w:sz w:val="20"/>
          <w:szCs w:val="20"/>
        </w:rPr>
        <w:t xml:space="preserve"> в избора на тапицерии и </w:t>
      </w:r>
      <w:r w:rsidR="007F65F7" w:rsidRPr="0044553D">
        <w:rPr>
          <w:rFonts w:ascii="Toyota Text" w:hAnsi="Toyota Text" w:cs="Nobel-Book"/>
          <w:sz w:val="20"/>
          <w:szCs w:val="20"/>
          <w:lang w:val="bg-BG"/>
        </w:rPr>
        <w:t xml:space="preserve">облицовки </w:t>
      </w:r>
      <w:r w:rsidR="000666BF" w:rsidRPr="0044553D">
        <w:rPr>
          <w:rFonts w:ascii="Toyota Text" w:hAnsi="Toyota Text" w:cs="Nobel-Book"/>
          <w:sz w:val="20"/>
          <w:szCs w:val="20"/>
        </w:rPr>
        <w:t xml:space="preserve">със силно визуално и </w:t>
      </w:r>
      <w:proofErr w:type="spellStart"/>
      <w:r w:rsidR="000666BF" w:rsidRPr="0044553D">
        <w:rPr>
          <w:rFonts w:ascii="Toyota Text" w:hAnsi="Toyota Text" w:cs="Nobel-Book"/>
          <w:sz w:val="20"/>
          <w:szCs w:val="20"/>
        </w:rPr>
        <w:t>тактилно</w:t>
      </w:r>
      <w:proofErr w:type="spellEnd"/>
      <w:r w:rsidR="000666BF" w:rsidRPr="0044553D">
        <w:rPr>
          <w:rFonts w:ascii="Toyota Text" w:hAnsi="Toyota Text" w:cs="Nobel-Book"/>
          <w:sz w:val="20"/>
          <w:szCs w:val="20"/>
        </w:rPr>
        <w:t xml:space="preserve"> излъчване. Освен висококачествена полу-анилинова кожа, </w:t>
      </w:r>
      <w:r w:rsidR="007F65F7" w:rsidRPr="0044553D">
        <w:rPr>
          <w:rFonts w:ascii="Toyota Text" w:hAnsi="Toyota Text" w:cs="Nobel-Book"/>
          <w:sz w:val="20"/>
          <w:szCs w:val="20"/>
          <w:lang w:val="bg-BG"/>
        </w:rPr>
        <w:t xml:space="preserve">оборудването </w:t>
      </w:r>
      <w:r w:rsidR="000666BF" w:rsidRPr="0044553D">
        <w:rPr>
          <w:rFonts w:ascii="Toyota Text" w:hAnsi="Toyota Text" w:cs="Nobel-Book"/>
          <w:sz w:val="20"/>
          <w:szCs w:val="20"/>
        </w:rPr>
        <w:t xml:space="preserve">включва подходящ за вегани интериор, който използва синтетична кожа и материали за тапицериите на седалките и волана, скоростния лост и </w:t>
      </w:r>
      <w:r w:rsidRPr="0044553D">
        <w:rPr>
          <w:rFonts w:ascii="Toyota Text" w:hAnsi="Toyota Text" w:cs="Nobel-Book"/>
          <w:sz w:val="20"/>
          <w:szCs w:val="20"/>
          <w:lang w:val="bg-BG"/>
        </w:rPr>
        <w:t xml:space="preserve">облицовките </w:t>
      </w:r>
      <w:r w:rsidR="000666BF" w:rsidRPr="0044553D">
        <w:rPr>
          <w:rFonts w:ascii="Toyota Text" w:hAnsi="Toyota Text" w:cs="Nobel-Book"/>
          <w:sz w:val="20"/>
          <w:szCs w:val="20"/>
        </w:rPr>
        <w:t xml:space="preserve">на вратите. LBX включва и нови </w:t>
      </w:r>
      <w:r w:rsidR="00E52908" w:rsidRPr="0044553D">
        <w:rPr>
          <w:rFonts w:ascii="Toyota Text" w:hAnsi="Toyota Text" w:cs="Nobel-Book"/>
          <w:sz w:val="20"/>
          <w:szCs w:val="20"/>
          <w:lang w:val="bg-BG"/>
        </w:rPr>
        <w:t>въгленови вложки</w:t>
      </w:r>
      <w:r w:rsidR="000666BF" w:rsidRPr="0044553D">
        <w:rPr>
          <w:rFonts w:ascii="Toyota Text" w:hAnsi="Toyota Text" w:cs="Nobel-Book"/>
          <w:sz w:val="20"/>
          <w:szCs w:val="20"/>
        </w:rPr>
        <w:t xml:space="preserve"> </w:t>
      </w:r>
      <w:proofErr w:type="spellStart"/>
      <w:r w:rsidR="000666BF" w:rsidRPr="0044553D">
        <w:rPr>
          <w:rFonts w:ascii="Toyota Text" w:hAnsi="Toyota Text" w:cs="Nobel-Book"/>
          <w:sz w:val="20"/>
          <w:szCs w:val="20"/>
        </w:rPr>
        <w:t>Tsuyusami</w:t>
      </w:r>
      <w:proofErr w:type="spellEnd"/>
      <w:r w:rsidR="000666BF" w:rsidRPr="0044553D">
        <w:rPr>
          <w:rFonts w:ascii="Toyota Text" w:hAnsi="Toyota Text" w:cs="Nobel-Book"/>
          <w:sz w:val="20"/>
          <w:szCs w:val="20"/>
        </w:rPr>
        <w:t xml:space="preserve">, създадени с помощта на нова </w:t>
      </w:r>
      <w:r w:rsidR="00E52908" w:rsidRPr="0044553D">
        <w:rPr>
          <w:rFonts w:ascii="Toyota Text" w:hAnsi="Toyota Text" w:cs="Nobel-Book"/>
          <w:sz w:val="20"/>
          <w:szCs w:val="20"/>
          <w:lang w:val="bg-BG"/>
        </w:rPr>
        <w:t>техника на напластяване</w:t>
      </w:r>
      <w:r w:rsidR="000666BF" w:rsidRPr="0044553D">
        <w:rPr>
          <w:rFonts w:ascii="Toyota Text" w:hAnsi="Toyota Text" w:cs="Nobel-Book"/>
          <w:sz w:val="20"/>
          <w:szCs w:val="20"/>
        </w:rPr>
        <w:t xml:space="preserve">, която използва множество слоеве, за да придаде силно </w:t>
      </w:r>
      <w:proofErr w:type="spellStart"/>
      <w:r w:rsidR="000666BF" w:rsidRPr="0044553D">
        <w:rPr>
          <w:rFonts w:ascii="Toyota Text" w:hAnsi="Toyota Text" w:cs="Nobel-Book"/>
          <w:sz w:val="20"/>
          <w:szCs w:val="20"/>
        </w:rPr>
        <w:t>текстуриран</w:t>
      </w:r>
      <w:proofErr w:type="spellEnd"/>
      <w:r w:rsidR="000666BF" w:rsidRPr="0044553D">
        <w:rPr>
          <w:rFonts w:ascii="Toyota Text" w:hAnsi="Toyota Text" w:cs="Nobel-Book"/>
          <w:sz w:val="20"/>
          <w:szCs w:val="20"/>
        </w:rPr>
        <w:t xml:space="preserve"> вид с усещане за дълбочина. </w:t>
      </w:r>
      <w:r w:rsidR="00E52908" w:rsidRPr="0044553D">
        <w:rPr>
          <w:rFonts w:ascii="Toyota Text" w:hAnsi="Toyota Text" w:cs="Nobel-Book"/>
          <w:sz w:val="20"/>
          <w:szCs w:val="20"/>
          <w:lang w:val="bg-BG"/>
        </w:rPr>
        <w:t xml:space="preserve">Амбиентното осветление </w:t>
      </w:r>
      <w:r w:rsidR="000666BF" w:rsidRPr="0044553D">
        <w:rPr>
          <w:rFonts w:ascii="Toyota Text" w:hAnsi="Toyota Text" w:cs="Nobel-Book"/>
          <w:sz w:val="20"/>
          <w:szCs w:val="20"/>
        </w:rPr>
        <w:t xml:space="preserve">добавя </w:t>
      </w:r>
      <w:r w:rsidR="00E52908" w:rsidRPr="0044553D">
        <w:rPr>
          <w:rFonts w:ascii="Toyota Text" w:hAnsi="Toyota Text" w:cs="Nobel-Book"/>
          <w:sz w:val="20"/>
          <w:szCs w:val="20"/>
          <w:lang w:val="bg-BG"/>
        </w:rPr>
        <w:t xml:space="preserve">своя принос </w:t>
      </w:r>
      <w:r w:rsidR="000666BF" w:rsidRPr="0044553D">
        <w:rPr>
          <w:rFonts w:ascii="Toyota Text" w:hAnsi="Toyota Text" w:cs="Nobel-Book"/>
          <w:sz w:val="20"/>
          <w:szCs w:val="20"/>
        </w:rPr>
        <w:t xml:space="preserve">към ефекта на </w:t>
      </w:r>
      <w:r w:rsidR="00E52908" w:rsidRPr="0044553D">
        <w:rPr>
          <w:rFonts w:ascii="Toyota Text" w:hAnsi="Toyota Text" w:cs="Nobel-Book"/>
          <w:sz w:val="20"/>
          <w:szCs w:val="20"/>
          <w:lang w:val="bg-BG"/>
        </w:rPr>
        <w:t xml:space="preserve">гостоприемство на </w:t>
      </w:r>
      <w:proofErr w:type="spellStart"/>
      <w:r w:rsidR="000666BF" w:rsidRPr="0044553D">
        <w:rPr>
          <w:rFonts w:ascii="Toyota Text" w:hAnsi="Toyota Text" w:cs="Nobel-Book"/>
          <w:sz w:val="20"/>
          <w:szCs w:val="20"/>
        </w:rPr>
        <w:t>Omotenashi</w:t>
      </w:r>
      <w:proofErr w:type="spellEnd"/>
      <w:r w:rsidRPr="0044553D">
        <w:rPr>
          <w:rFonts w:ascii="Toyota Text" w:hAnsi="Toyota Text" w:cs="Nobel-Book"/>
          <w:sz w:val="20"/>
          <w:szCs w:val="20"/>
          <w:lang w:val="bg-BG"/>
        </w:rPr>
        <w:t>,</w:t>
      </w:r>
      <w:r w:rsidR="000666BF" w:rsidRPr="0044553D">
        <w:rPr>
          <w:rFonts w:ascii="Toyota Text" w:hAnsi="Toyota Text" w:cs="Nobel-Book"/>
          <w:sz w:val="20"/>
          <w:szCs w:val="20"/>
        </w:rPr>
        <w:t xml:space="preserve"> </w:t>
      </w:r>
      <w:r w:rsidR="00E52908" w:rsidRPr="0044553D">
        <w:rPr>
          <w:rFonts w:ascii="Toyota Text" w:hAnsi="Toyota Text" w:cs="Nobel-Book"/>
          <w:sz w:val="20"/>
          <w:szCs w:val="20"/>
          <w:lang w:val="bg-BG"/>
        </w:rPr>
        <w:t xml:space="preserve">чиято философия е </w:t>
      </w:r>
      <w:r w:rsidR="000666BF" w:rsidRPr="0044553D">
        <w:rPr>
          <w:rFonts w:ascii="Toyota Text" w:hAnsi="Toyota Text" w:cs="Nobel-Book"/>
          <w:sz w:val="20"/>
          <w:szCs w:val="20"/>
        </w:rPr>
        <w:t xml:space="preserve">хората да бъдат добре дошли и да се чувстват напълно като у дома си в автомобила. Подчертавайки различни части на </w:t>
      </w:r>
      <w:r w:rsidR="00E52908" w:rsidRPr="0044553D">
        <w:rPr>
          <w:rFonts w:ascii="Toyota Text" w:hAnsi="Toyota Text" w:cs="Nobel-Book"/>
          <w:sz w:val="20"/>
          <w:szCs w:val="20"/>
          <w:lang w:val="bg-BG"/>
        </w:rPr>
        <w:t>интериора</w:t>
      </w:r>
      <w:r w:rsidR="000666BF" w:rsidRPr="0044553D">
        <w:rPr>
          <w:rFonts w:ascii="Toyota Text" w:hAnsi="Toyota Text" w:cs="Nobel-Book"/>
          <w:sz w:val="20"/>
          <w:szCs w:val="20"/>
        </w:rPr>
        <w:t>, дизайнът на осветлението предоставя набор от 50 цветови опции, подбрани в теми, които предизвикват различни настроения.</w:t>
      </w:r>
    </w:p>
    <w:p w14:paraId="2E72C614" w14:textId="70358EA1" w:rsidR="000666BF" w:rsidRPr="0044553D" w:rsidRDefault="00E52908" w:rsidP="00C002E0">
      <w:pPr>
        <w:ind w:right="39"/>
        <w:rPr>
          <w:rFonts w:ascii="Toyota Text" w:hAnsi="Toyota Text" w:cs="Nobel-Book"/>
          <w:sz w:val="20"/>
          <w:szCs w:val="20"/>
        </w:rPr>
      </w:pPr>
      <w:r w:rsidRPr="0044553D">
        <w:rPr>
          <w:rFonts w:ascii="Toyota Text" w:hAnsi="Toyota Text" w:cs="Nobel-Book"/>
          <w:sz w:val="20"/>
          <w:szCs w:val="20"/>
          <w:lang w:val="bg-BG"/>
        </w:rPr>
        <w:t xml:space="preserve">Мястото за шофьора </w:t>
      </w:r>
      <w:r w:rsidR="000666BF" w:rsidRPr="0044553D">
        <w:rPr>
          <w:rFonts w:ascii="Toyota Text" w:hAnsi="Toyota Text" w:cs="Nobel-Book"/>
          <w:sz w:val="20"/>
          <w:szCs w:val="20"/>
        </w:rPr>
        <w:t xml:space="preserve">е интерпретация на концепцията </w:t>
      </w:r>
      <w:proofErr w:type="spellStart"/>
      <w:r w:rsidR="000666BF" w:rsidRPr="0044553D">
        <w:rPr>
          <w:rFonts w:ascii="Toyota Text" w:hAnsi="Toyota Text" w:cs="Nobel-Book"/>
          <w:sz w:val="20"/>
          <w:szCs w:val="20"/>
        </w:rPr>
        <w:t>Tazuna</w:t>
      </w:r>
      <w:proofErr w:type="spellEnd"/>
      <w:r w:rsidR="000666BF" w:rsidRPr="0044553D">
        <w:rPr>
          <w:rFonts w:ascii="Toyota Text" w:hAnsi="Toyota Text" w:cs="Nobel-Book"/>
          <w:sz w:val="20"/>
          <w:szCs w:val="20"/>
        </w:rPr>
        <w:t xml:space="preserve"> на Lexus, представена за първи път в SUV </w:t>
      </w:r>
      <w:r w:rsidRPr="0044553D">
        <w:rPr>
          <w:rFonts w:ascii="Toyota Text" w:hAnsi="Toyota Text" w:cs="Nobel-Book"/>
          <w:sz w:val="20"/>
          <w:szCs w:val="20"/>
          <w:lang w:val="bg-BG"/>
        </w:rPr>
        <w:t xml:space="preserve">модела </w:t>
      </w:r>
      <w:r w:rsidR="000666BF" w:rsidRPr="0044553D">
        <w:rPr>
          <w:rFonts w:ascii="Toyota Text" w:hAnsi="Toyota Text" w:cs="Nobel-Book"/>
          <w:sz w:val="20"/>
          <w:szCs w:val="20"/>
        </w:rPr>
        <w:t xml:space="preserve">от среден </w:t>
      </w:r>
      <w:r w:rsidR="003E2AFA" w:rsidRPr="0044553D">
        <w:rPr>
          <w:rFonts w:ascii="Toyota Text" w:hAnsi="Toyota Text" w:cs="Nobel-Book"/>
          <w:sz w:val="20"/>
          <w:szCs w:val="20"/>
          <w:lang w:val="bg-BG"/>
        </w:rPr>
        <w:t xml:space="preserve">клас </w:t>
      </w:r>
      <w:r w:rsidR="000666BF" w:rsidRPr="0044553D">
        <w:rPr>
          <w:rFonts w:ascii="Toyota Text" w:hAnsi="Toyota Text" w:cs="Nobel-Book"/>
          <w:sz w:val="20"/>
          <w:szCs w:val="20"/>
        </w:rPr>
        <w:t xml:space="preserve">NX. </w:t>
      </w:r>
      <w:r w:rsidR="003E2AFA" w:rsidRPr="0044553D">
        <w:rPr>
          <w:rFonts w:ascii="Toyota Text" w:hAnsi="Toyota Text" w:cs="Nobel-Book"/>
          <w:sz w:val="20"/>
          <w:szCs w:val="20"/>
          <w:lang w:val="bg-BG"/>
        </w:rPr>
        <w:t xml:space="preserve">При тази архитектура </w:t>
      </w:r>
      <w:r w:rsidR="000666BF" w:rsidRPr="0044553D">
        <w:rPr>
          <w:rFonts w:ascii="Toyota Text" w:hAnsi="Toyota Text" w:cs="Nobel-Book"/>
          <w:sz w:val="20"/>
          <w:szCs w:val="20"/>
        </w:rPr>
        <w:t xml:space="preserve">основните органи за управление и източници на информация </w:t>
      </w:r>
      <w:r w:rsidR="003E2AFA" w:rsidRPr="0044553D">
        <w:rPr>
          <w:rFonts w:ascii="Toyota Text" w:hAnsi="Toyota Text" w:cs="Nobel-Book"/>
          <w:sz w:val="20"/>
          <w:szCs w:val="20"/>
          <w:lang w:val="bg-BG"/>
        </w:rPr>
        <w:t xml:space="preserve">се позиционират </w:t>
      </w:r>
      <w:r w:rsidR="000666BF" w:rsidRPr="0044553D">
        <w:rPr>
          <w:rFonts w:ascii="Toyota Text" w:hAnsi="Toyota Text" w:cs="Nobel-Book"/>
          <w:sz w:val="20"/>
          <w:szCs w:val="20"/>
        </w:rPr>
        <w:t xml:space="preserve">непосредствено около водача, така че </w:t>
      </w:r>
      <w:r w:rsidR="003E2AFA" w:rsidRPr="0044553D">
        <w:rPr>
          <w:rFonts w:ascii="Toyota Text" w:hAnsi="Toyota Text" w:cs="Nobel-Book"/>
          <w:sz w:val="20"/>
          <w:szCs w:val="20"/>
          <w:lang w:val="bg-BG"/>
        </w:rPr>
        <w:t xml:space="preserve">за </w:t>
      </w:r>
      <w:r w:rsidR="000666BF" w:rsidRPr="0044553D">
        <w:rPr>
          <w:rFonts w:ascii="Toyota Text" w:hAnsi="Toyota Text" w:cs="Nobel-Book"/>
          <w:sz w:val="20"/>
          <w:szCs w:val="20"/>
        </w:rPr>
        <w:t xml:space="preserve">работата </w:t>
      </w:r>
      <w:r w:rsidR="003E2AFA" w:rsidRPr="0044553D">
        <w:rPr>
          <w:rFonts w:ascii="Toyota Text" w:hAnsi="Toyota Text" w:cs="Nobel-Book"/>
          <w:sz w:val="20"/>
          <w:szCs w:val="20"/>
          <w:lang w:val="bg-BG"/>
        </w:rPr>
        <w:t xml:space="preserve">с тях се </w:t>
      </w:r>
      <w:r w:rsidR="000666BF" w:rsidRPr="0044553D">
        <w:rPr>
          <w:rFonts w:ascii="Toyota Text" w:hAnsi="Toyota Text" w:cs="Nobel-Book"/>
          <w:sz w:val="20"/>
          <w:szCs w:val="20"/>
        </w:rPr>
        <w:t>изисква</w:t>
      </w:r>
      <w:r w:rsidR="003E2AFA" w:rsidRPr="0044553D">
        <w:rPr>
          <w:rFonts w:ascii="Toyota Text" w:hAnsi="Toyota Text" w:cs="Nobel-Book"/>
          <w:sz w:val="20"/>
          <w:szCs w:val="20"/>
          <w:lang w:val="bg-BG"/>
        </w:rPr>
        <w:t>т</w:t>
      </w:r>
      <w:r w:rsidR="000666BF" w:rsidRPr="0044553D">
        <w:rPr>
          <w:rFonts w:ascii="Toyota Text" w:hAnsi="Toyota Text" w:cs="Nobel-Book"/>
          <w:sz w:val="20"/>
          <w:szCs w:val="20"/>
        </w:rPr>
        <w:t xml:space="preserve"> само минимални движения на </w:t>
      </w:r>
      <w:proofErr w:type="spellStart"/>
      <w:r w:rsidR="000666BF" w:rsidRPr="0044553D">
        <w:rPr>
          <w:rFonts w:ascii="Toyota Text" w:hAnsi="Toyota Text" w:cs="Nobel-Book"/>
          <w:sz w:val="20"/>
          <w:szCs w:val="20"/>
        </w:rPr>
        <w:t>ръ</w:t>
      </w:r>
      <w:r w:rsidR="003E2AFA" w:rsidRPr="0044553D">
        <w:rPr>
          <w:rFonts w:ascii="Toyota Text" w:hAnsi="Toyota Text" w:cs="Nobel-Book"/>
          <w:sz w:val="20"/>
          <w:szCs w:val="20"/>
          <w:lang w:val="bg-BG"/>
        </w:rPr>
        <w:t>цете</w:t>
      </w:r>
      <w:proofErr w:type="spellEnd"/>
      <w:r w:rsidR="003E2AFA" w:rsidRPr="0044553D">
        <w:rPr>
          <w:rFonts w:ascii="Toyota Text" w:hAnsi="Toyota Text" w:cs="Nobel-Book"/>
          <w:sz w:val="20"/>
          <w:szCs w:val="20"/>
          <w:lang w:val="bg-BG"/>
        </w:rPr>
        <w:t xml:space="preserve"> </w:t>
      </w:r>
      <w:r w:rsidR="000666BF" w:rsidRPr="0044553D">
        <w:rPr>
          <w:rFonts w:ascii="Toyota Text" w:hAnsi="Toyota Text" w:cs="Nobel-Book"/>
          <w:sz w:val="20"/>
          <w:szCs w:val="20"/>
        </w:rPr>
        <w:t xml:space="preserve">и очите. Това помага на водача да се съсредоточи върху </w:t>
      </w:r>
      <w:r w:rsidR="003E2AFA" w:rsidRPr="0044553D">
        <w:rPr>
          <w:rFonts w:ascii="Toyota Text" w:hAnsi="Toyota Text" w:cs="Nobel-Book"/>
          <w:sz w:val="20"/>
          <w:szCs w:val="20"/>
          <w:lang w:val="bg-BG"/>
        </w:rPr>
        <w:t xml:space="preserve">шофирането </w:t>
      </w:r>
      <w:r w:rsidR="000666BF" w:rsidRPr="0044553D">
        <w:rPr>
          <w:rFonts w:ascii="Toyota Text" w:hAnsi="Toyota Text" w:cs="Nobel-Book"/>
          <w:sz w:val="20"/>
          <w:szCs w:val="20"/>
        </w:rPr>
        <w:t xml:space="preserve">с най-малко разсейване. </w:t>
      </w:r>
      <w:r w:rsidR="00790D6C" w:rsidRPr="0044553D">
        <w:rPr>
          <w:rFonts w:ascii="Toyota Text" w:hAnsi="Toyota Text"/>
          <w:sz w:val="20"/>
          <w:szCs w:val="20"/>
        </w:rPr>
        <w:t xml:space="preserve">Позицията и ъгълът на волана са прецизно изчислени, за да осигурят на водача усещане </w:t>
      </w:r>
      <w:r w:rsidR="003E2AFA" w:rsidRPr="0044553D">
        <w:rPr>
          <w:rFonts w:ascii="Toyota Text" w:hAnsi="Toyota Text"/>
          <w:sz w:val="20"/>
          <w:szCs w:val="20"/>
          <w:lang w:val="bg-BG"/>
        </w:rPr>
        <w:t xml:space="preserve">едновременно за </w:t>
      </w:r>
      <w:r w:rsidR="00790D6C" w:rsidRPr="0044553D">
        <w:rPr>
          <w:rFonts w:ascii="Toyota Text" w:hAnsi="Toyota Text"/>
          <w:sz w:val="20"/>
          <w:szCs w:val="20"/>
        </w:rPr>
        <w:t>контрол</w:t>
      </w:r>
      <w:r w:rsidR="003E2AFA" w:rsidRPr="0044553D">
        <w:rPr>
          <w:rFonts w:ascii="Toyota Text" w:hAnsi="Toyota Text"/>
          <w:sz w:val="20"/>
          <w:szCs w:val="20"/>
          <w:lang w:val="bg-BG"/>
        </w:rPr>
        <w:t xml:space="preserve"> и комфорт</w:t>
      </w:r>
      <w:r w:rsidR="00790D6C" w:rsidRPr="0044553D">
        <w:rPr>
          <w:rFonts w:ascii="Toyota Text" w:hAnsi="Toyota Text"/>
          <w:sz w:val="20"/>
          <w:szCs w:val="20"/>
        </w:rPr>
        <w:t>.</w:t>
      </w:r>
    </w:p>
    <w:p w14:paraId="1C2AAC3F" w14:textId="633C13FC" w:rsidR="000666BF" w:rsidRPr="0044553D" w:rsidRDefault="000666BF" w:rsidP="00C002E0">
      <w:pPr>
        <w:ind w:right="39"/>
        <w:rPr>
          <w:rFonts w:ascii="Toyota Text" w:hAnsi="Toyota Text" w:cs="Nobel-Book"/>
          <w:sz w:val="20"/>
          <w:szCs w:val="20"/>
        </w:rPr>
      </w:pPr>
      <w:r w:rsidRPr="0044553D">
        <w:rPr>
          <w:rFonts w:ascii="Toyota Text" w:hAnsi="Toyota Text" w:cs="Nobel-Book"/>
          <w:sz w:val="20"/>
          <w:szCs w:val="20"/>
        </w:rPr>
        <w:t xml:space="preserve">Тук концепцията на </w:t>
      </w:r>
      <w:proofErr w:type="spellStart"/>
      <w:r w:rsidRPr="0044553D">
        <w:rPr>
          <w:rFonts w:ascii="Toyota Text" w:hAnsi="Toyota Text" w:cs="Nobel-Book"/>
          <w:sz w:val="20"/>
          <w:szCs w:val="20"/>
        </w:rPr>
        <w:t>Tazuna</w:t>
      </w:r>
      <w:proofErr w:type="spellEnd"/>
      <w:r w:rsidRPr="0044553D">
        <w:rPr>
          <w:rFonts w:ascii="Toyota Text" w:hAnsi="Toyota Text" w:cs="Nobel-Book"/>
          <w:sz w:val="20"/>
          <w:szCs w:val="20"/>
        </w:rPr>
        <w:t xml:space="preserve"> </w:t>
      </w:r>
      <w:r w:rsidR="003E2AFA" w:rsidRPr="0044553D">
        <w:rPr>
          <w:rFonts w:ascii="Toyota Text" w:hAnsi="Toyota Text" w:cs="Nobel-Book"/>
          <w:sz w:val="20"/>
          <w:szCs w:val="20"/>
          <w:lang w:val="bg-BG"/>
        </w:rPr>
        <w:t xml:space="preserve">включва </w:t>
      </w:r>
      <w:r w:rsidRPr="0044553D">
        <w:rPr>
          <w:rFonts w:ascii="Toyota Text" w:hAnsi="Toyota Text" w:cs="Nobel-Book"/>
          <w:sz w:val="20"/>
          <w:szCs w:val="20"/>
        </w:rPr>
        <w:t xml:space="preserve">нов, 12,3-инчов напълно дигитален инструментален дисплей, представен в Lexus за първи път. Оформлението и </w:t>
      </w:r>
      <w:r w:rsidR="003E2AFA" w:rsidRPr="0044553D">
        <w:rPr>
          <w:rFonts w:ascii="Toyota Text" w:hAnsi="Toyota Text" w:cs="Nobel-Book"/>
          <w:sz w:val="20"/>
          <w:szCs w:val="20"/>
          <w:lang w:val="bg-BG"/>
        </w:rPr>
        <w:t xml:space="preserve">композицията на контролните </w:t>
      </w:r>
      <w:r w:rsidRPr="0044553D">
        <w:rPr>
          <w:rFonts w:ascii="Toyota Text" w:hAnsi="Toyota Text" w:cs="Nobel-Book"/>
          <w:sz w:val="20"/>
          <w:szCs w:val="20"/>
        </w:rPr>
        <w:t xml:space="preserve">уреди и данните се променят </w:t>
      </w:r>
      <w:r w:rsidR="003E2AFA" w:rsidRPr="0044553D">
        <w:rPr>
          <w:rFonts w:ascii="Toyota Text" w:hAnsi="Toyota Text" w:cs="Nobel-Book"/>
          <w:sz w:val="20"/>
          <w:szCs w:val="20"/>
          <w:lang w:val="bg-BG"/>
        </w:rPr>
        <w:t xml:space="preserve">съобразно </w:t>
      </w:r>
      <w:r w:rsidRPr="0044553D">
        <w:rPr>
          <w:rFonts w:ascii="Toyota Text" w:hAnsi="Toyota Text" w:cs="Nobel-Book"/>
          <w:sz w:val="20"/>
          <w:szCs w:val="20"/>
        </w:rPr>
        <w:t xml:space="preserve">избрания режим на задвижване и могат да бъдат персонализирани, за да отговарят на индивидуалните предпочитания. Предлага се и допълнителен </w:t>
      </w:r>
      <w:r w:rsidR="003E2AFA" w:rsidRPr="0044553D">
        <w:rPr>
          <w:rFonts w:ascii="Toyota Text" w:hAnsi="Toyota Text" w:cs="Nobel-Book"/>
          <w:sz w:val="20"/>
          <w:szCs w:val="20"/>
          <w:lang w:val="en-US"/>
        </w:rPr>
        <w:t>head-up</w:t>
      </w:r>
      <w:r w:rsidRPr="0044553D">
        <w:rPr>
          <w:rFonts w:ascii="Toyota Text" w:hAnsi="Toyota Text" w:cs="Nobel-Book"/>
          <w:sz w:val="20"/>
          <w:szCs w:val="20"/>
        </w:rPr>
        <w:t xml:space="preserve"> дисплей.</w:t>
      </w:r>
    </w:p>
    <w:p w14:paraId="2C1EB26C" w14:textId="7AF348D4" w:rsidR="000666BF" w:rsidRPr="0044553D" w:rsidRDefault="000666BF" w:rsidP="00C002E0">
      <w:pPr>
        <w:ind w:right="39"/>
        <w:rPr>
          <w:rFonts w:ascii="Toyota Text" w:hAnsi="Toyota Text" w:cs="Nobel-Book"/>
          <w:sz w:val="20"/>
          <w:szCs w:val="20"/>
        </w:rPr>
      </w:pPr>
      <w:r w:rsidRPr="0044553D">
        <w:rPr>
          <w:rFonts w:ascii="Toyota Text" w:hAnsi="Toyota Text" w:cs="Nobel-Book"/>
          <w:sz w:val="20"/>
          <w:szCs w:val="20"/>
        </w:rPr>
        <w:lastRenderedPageBreak/>
        <w:t xml:space="preserve">Благодарение на компактния размер на LBX, почти всеки </w:t>
      </w:r>
      <w:r w:rsidR="008F5771" w:rsidRPr="0044553D">
        <w:rPr>
          <w:rFonts w:ascii="Toyota Text" w:hAnsi="Toyota Text" w:cs="Nobel-Book"/>
          <w:sz w:val="20"/>
          <w:szCs w:val="20"/>
          <w:lang w:val="bg-BG"/>
        </w:rPr>
        <w:t xml:space="preserve">сантиметър от автомобила </w:t>
      </w:r>
      <w:r w:rsidRPr="0044553D">
        <w:rPr>
          <w:rFonts w:ascii="Toyota Text" w:hAnsi="Toyota Text" w:cs="Nobel-Book"/>
          <w:sz w:val="20"/>
          <w:szCs w:val="20"/>
        </w:rPr>
        <w:t xml:space="preserve">може да се види от </w:t>
      </w:r>
      <w:r w:rsidR="008F5771" w:rsidRPr="0044553D">
        <w:rPr>
          <w:rFonts w:ascii="Toyota Text" w:hAnsi="Toyota Text" w:cs="Nobel-Book"/>
          <w:sz w:val="20"/>
          <w:szCs w:val="20"/>
          <w:lang w:val="bg-BG"/>
        </w:rPr>
        <w:t xml:space="preserve">позицията на водача. По този начин обзорът помага за създаване на още повече </w:t>
      </w:r>
      <w:r w:rsidRPr="0044553D">
        <w:rPr>
          <w:rFonts w:ascii="Toyota Text" w:hAnsi="Toyota Text" w:cs="Nobel-Book"/>
          <w:sz w:val="20"/>
          <w:szCs w:val="20"/>
        </w:rPr>
        <w:t xml:space="preserve">увереност, комфорт и контрол, на които водачът се наслаждава с </w:t>
      </w:r>
      <w:r w:rsidR="008F5771" w:rsidRPr="0044553D">
        <w:rPr>
          <w:rFonts w:ascii="Toyota Text" w:hAnsi="Toyota Text" w:cs="Nobel-Book"/>
          <w:sz w:val="20"/>
          <w:szCs w:val="20"/>
          <w:lang w:val="bg-BG"/>
        </w:rPr>
        <w:t xml:space="preserve">характерното за автомобилите на марката поведение на пътя </w:t>
      </w:r>
      <w:r w:rsidRPr="0044553D">
        <w:rPr>
          <w:rFonts w:ascii="Toyota Text" w:hAnsi="Toyota Text" w:cs="Nobel-Book"/>
          <w:sz w:val="20"/>
          <w:szCs w:val="20"/>
        </w:rPr>
        <w:t xml:space="preserve">Lexus </w:t>
      </w:r>
      <w:proofErr w:type="spellStart"/>
      <w:r w:rsidRPr="0044553D">
        <w:rPr>
          <w:rFonts w:ascii="Toyota Text" w:hAnsi="Toyota Text" w:cs="Nobel-Book"/>
          <w:sz w:val="20"/>
          <w:szCs w:val="20"/>
        </w:rPr>
        <w:t>Driving</w:t>
      </w:r>
      <w:proofErr w:type="spellEnd"/>
      <w:r w:rsidRPr="0044553D">
        <w:rPr>
          <w:rFonts w:ascii="Toyota Text" w:hAnsi="Toyota Text" w:cs="Nobel-Book"/>
          <w:sz w:val="20"/>
          <w:szCs w:val="20"/>
        </w:rPr>
        <w:t xml:space="preserve"> </w:t>
      </w:r>
      <w:proofErr w:type="spellStart"/>
      <w:r w:rsidRPr="0044553D">
        <w:rPr>
          <w:rFonts w:ascii="Toyota Text" w:hAnsi="Toyota Text" w:cs="Nobel-Book"/>
          <w:sz w:val="20"/>
          <w:szCs w:val="20"/>
        </w:rPr>
        <w:t>Signature</w:t>
      </w:r>
      <w:proofErr w:type="spellEnd"/>
      <w:r w:rsidRPr="0044553D">
        <w:rPr>
          <w:rFonts w:ascii="Toyota Text" w:hAnsi="Toyota Text" w:cs="Nobel-Book"/>
          <w:sz w:val="20"/>
          <w:szCs w:val="20"/>
        </w:rPr>
        <w:t xml:space="preserve">. Контурът на предния капак и формата и позицията на предните колони намаляват </w:t>
      </w:r>
      <w:r w:rsidR="001E4700" w:rsidRPr="0044553D">
        <w:rPr>
          <w:rFonts w:ascii="Toyota Text" w:hAnsi="Toyota Text" w:cs="Nobel-Book"/>
          <w:sz w:val="20"/>
          <w:szCs w:val="20"/>
          <w:lang w:val="bg-BG"/>
        </w:rPr>
        <w:t xml:space="preserve">зоните без видимост </w:t>
      </w:r>
      <w:r w:rsidRPr="0044553D">
        <w:rPr>
          <w:rFonts w:ascii="Toyota Text" w:hAnsi="Toyota Text" w:cs="Nobel-Book"/>
          <w:sz w:val="20"/>
          <w:szCs w:val="20"/>
        </w:rPr>
        <w:t xml:space="preserve">и дават разширен </w:t>
      </w:r>
      <w:r w:rsidR="001E4700" w:rsidRPr="0044553D">
        <w:rPr>
          <w:rFonts w:ascii="Toyota Text" w:hAnsi="Toyota Text" w:cs="Nobel-Book"/>
          <w:sz w:val="20"/>
          <w:szCs w:val="20"/>
          <w:lang w:val="bg-BG"/>
        </w:rPr>
        <w:t xml:space="preserve">обзор </w:t>
      </w:r>
      <w:r w:rsidRPr="0044553D">
        <w:rPr>
          <w:rFonts w:ascii="Toyota Text" w:hAnsi="Toyota Text" w:cs="Nobel-Book"/>
          <w:sz w:val="20"/>
          <w:szCs w:val="20"/>
        </w:rPr>
        <w:t xml:space="preserve">надолу, </w:t>
      </w:r>
      <w:r w:rsidR="001E4700" w:rsidRPr="0044553D">
        <w:rPr>
          <w:rFonts w:ascii="Toyota Text" w:hAnsi="Toyota Text" w:cs="Nobel-Book"/>
          <w:sz w:val="20"/>
          <w:szCs w:val="20"/>
          <w:lang w:val="bg-BG"/>
        </w:rPr>
        <w:t xml:space="preserve">благодарение на което </w:t>
      </w:r>
      <w:r w:rsidRPr="0044553D">
        <w:rPr>
          <w:rFonts w:ascii="Toyota Text" w:hAnsi="Toyota Text" w:cs="Nobel-Book"/>
          <w:sz w:val="20"/>
          <w:szCs w:val="20"/>
        </w:rPr>
        <w:t xml:space="preserve">водача </w:t>
      </w:r>
      <w:r w:rsidR="001E4700" w:rsidRPr="0044553D">
        <w:rPr>
          <w:rFonts w:ascii="Toyota Text" w:hAnsi="Toyota Text" w:cs="Nobel-Book"/>
          <w:sz w:val="20"/>
          <w:szCs w:val="20"/>
          <w:lang w:val="bg-BG"/>
        </w:rPr>
        <w:t xml:space="preserve">може да </w:t>
      </w:r>
      <w:r w:rsidRPr="0044553D">
        <w:rPr>
          <w:rFonts w:ascii="Toyota Text" w:hAnsi="Toyota Text" w:cs="Nobel-Book"/>
          <w:sz w:val="20"/>
          <w:szCs w:val="20"/>
        </w:rPr>
        <w:t>управлява по-</w:t>
      </w:r>
      <w:proofErr w:type="spellStart"/>
      <w:r w:rsidRPr="0044553D">
        <w:rPr>
          <w:rFonts w:ascii="Toyota Text" w:hAnsi="Toyota Text" w:cs="Nobel-Book"/>
          <w:sz w:val="20"/>
          <w:szCs w:val="20"/>
        </w:rPr>
        <w:t>прецизн</w:t>
      </w:r>
      <w:proofErr w:type="spellEnd"/>
      <w:r w:rsidR="001E4700" w:rsidRPr="0044553D">
        <w:rPr>
          <w:rFonts w:ascii="Toyota Text" w:hAnsi="Toyota Text" w:cs="Nobel-Book"/>
          <w:sz w:val="20"/>
          <w:szCs w:val="20"/>
          <w:lang w:val="bg-BG"/>
        </w:rPr>
        <w:t>о автомобила</w:t>
      </w:r>
      <w:r w:rsidRPr="0044553D">
        <w:rPr>
          <w:rFonts w:ascii="Toyota Text" w:hAnsi="Toyota Text" w:cs="Nobel-Book"/>
          <w:sz w:val="20"/>
          <w:szCs w:val="20"/>
        </w:rPr>
        <w:t>.</w:t>
      </w:r>
    </w:p>
    <w:p w14:paraId="30AFA24A" w14:textId="26A867E5" w:rsidR="000666BF" w:rsidRPr="0044553D" w:rsidRDefault="000666BF" w:rsidP="00C002E0">
      <w:pPr>
        <w:ind w:right="39"/>
        <w:rPr>
          <w:rFonts w:ascii="Toyota Text" w:hAnsi="Toyota Text" w:cs="Nobel-Book"/>
          <w:sz w:val="20"/>
          <w:szCs w:val="20"/>
        </w:rPr>
      </w:pPr>
      <w:r w:rsidRPr="0044553D">
        <w:rPr>
          <w:rFonts w:ascii="Toyota Text" w:hAnsi="Toyota Text" w:cs="Nobel-Book"/>
          <w:sz w:val="20"/>
          <w:szCs w:val="20"/>
        </w:rPr>
        <w:t xml:space="preserve">За да </w:t>
      </w:r>
      <w:r w:rsidR="001E4700" w:rsidRPr="0044553D">
        <w:rPr>
          <w:rFonts w:ascii="Toyota Text" w:hAnsi="Toyota Text" w:cs="Nobel-Book"/>
          <w:sz w:val="20"/>
          <w:szCs w:val="20"/>
          <w:lang w:val="bg-BG"/>
        </w:rPr>
        <w:t xml:space="preserve">осигури изчистен и </w:t>
      </w:r>
      <w:r w:rsidRPr="0044553D">
        <w:rPr>
          <w:rFonts w:ascii="Toyota Text" w:hAnsi="Toyota Text" w:cs="Nobel-Book"/>
          <w:sz w:val="20"/>
          <w:szCs w:val="20"/>
        </w:rPr>
        <w:t xml:space="preserve">ясен </w:t>
      </w:r>
      <w:r w:rsidR="001E4700" w:rsidRPr="0044553D">
        <w:rPr>
          <w:rFonts w:ascii="Toyota Text" w:hAnsi="Toyota Text" w:cs="Nobel-Book"/>
          <w:sz w:val="20"/>
          <w:szCs w:val="20"/>
          <w:lang w:val="bg-BG"/>
        </w:rPr>
        <w:t>обзор</w:t>
      </w:r>
      <w:r w:rsidRPr="0044553D">
        <w:rPr>
          <w:rFonts w:ascii="Toyota Text" w:hAnsi="Toyota Text" w:cs="Nobel-Book"/>
          <w:sz w:val="20"/>
          <w:szCs w:val="20"/>
        </w:rPr>
        <w:t xml:space="preserve">, хоризонталното арматурно табло има изчистен и </w:t>
      </w:r>
      <w:r w:rsidR="001E4700" w:rsidRPr="0044553D">
        <w:rPr>
          <w:rFonts w:ascii="Toyota Text" w:hAnsi="Toyota Text" w:cs="Nobel-Book"/>
          <w:sz w:val="20"/>
          <w:szCs w:val="20"/>
          <w:lang w:val="bg-BG"/>
        </w:rPr>
        <w:t>семпъл</w:t>
      </w:r>
      <w:r w:rsidRPr="0044553D">
        <w:rPr>
          <w:rFonts w:ascii="Toyota Text" w:hAnsi="Toyota Text" w:cs="Nobel-Book"/>
          <w:sz w:val="20"/>
          <w:szCs w:val="20"/>
        </w:rPr>
        <w:t xml:space="preserve"> дизайн. </w:t>
      </w:r>
      <w:r w:rsidR="001E4700" w:rsidRPr="0044553D">
        <w:rPr>
          <w:rFonts w:ascii="Toyota Text" w:hAnsi="Toyota Text" w:cs="Nobel-Book"/>
          <w:sz w:val="20"/>
          <w:szCs w:val="20"/>
          <w:lang w:val="bg-BG"/>
        </w:rPr>
        <w:t xml:space="preserve">В краищата му </w:t>
      </w:r>
      <w:r w:rsidRPr="0044553D">
        <w:rPr>
          <w:rFonts w:ascii="Toyota Text" w:hAnsi="Toyota Text" w:cs="Nobel-Book"/>
          <w:sz w:val="20"/>
          <w:szCs w:val="20"/>
        </w:rPr>
        <w:t>формата му се влива в панела на врат</w:t>
      </w:r>
      <w:proofErr w:type="spellStart"/>
      <w:r w:rsidR="00B71FF0" w:rsidRPr="0044553D">
        <w:rPr>
          <w:rFonts w:ascii="Toyota Text" w:hAnsi="Toyota Text" w:cs="Nobel-Book"/>
          <w:sz w:val="20"/>
          <w:szCs w:val="20"/>
          <w:lang w:val="bg-BG"/>
        </w:rPr>
        <w:t>ите</w:t>
      </w:r>
      <w:proofErr w:type="spellEnd"/>
      <w:r w:rsidRPr="0044553D">
        <w:rPr>
          <w:rFonts w:ascii="Toyota Text" w:hAnsi="Toyota Text" w:cs="Nobel-Book"/>
          <w:sz w:val="20"/>
          <w:szCs w:val="20"/>
        </w:rPr>
        <w:t xml:space="preserve">, създавайки усещане за </w:t>
      </w:r>
      <w:r w:rsidR="001E4700" w:rsidRPr="0044553D">
        <w:rPr>
          <w:rFonts w:ascii="Toyota Text" w:hAnsi="Toyota Text" w:cs="Nobel-Book"/>
          <w:sz w:val="20"/>
          <w:szCs w:val="20"/>
          <w:lang w:val="bg-BG"/>
        </w:rPr>
        <w:t xml:space="preserve">уютно </w:t>
      </w:r>
      <w:r w:rsidRPr="0044553D">
        <w:rPr>
          <w:rFonts w:ascii="Toyota Text" w:hAnsi="Toyota Text" w:cs="Nobel-Book"/>
          <w:sz w:val="20"/>
          <w:szCs w:val="20"/>
        </w:rPr>
        <w:t xml:space="preserve">обгръщане около пътниците на предните седалки. Непрекъснатата </w:t>
      </w:r>
      <w:r w:rsidR="001E4700" w:rsidRPr="0044553D">
        <w:rPr>
          <w:rFonts w:ascii="Toyota Text" w:hAnsi="Toyota Text" w:cs="Nobel-Book"/>
          <w:sz w:val="20"/>
          <w:szCs w:val="20"/>
          <w:lang w:val="bg-BG"/>
        </w:rPr>
        <w:t>цялостна форма</w:t>
      </w:r>
      <w:r w:rsidRPr="0044553D">
        <w:rPr>
          <w:rFonts w:ascii="Toyota Text" w:hAnsi="Toyota Text" w:cs="Nobel-Book"/>
          <w:sz w:val="20"/>
          <w:szCs w:val="20"/>
        </w:rPr>
        <w:t xml:space="preserve">, създадена от този дизайн помага на водача </w:t>
      </w:r>
      <w:r w:rsidR="00D8128E" w:rsidRPr="0044553D">
        <w:rPr>
          <w:rFonts w:ascii="Toyota Text" w:hAnsi="Toyota Text" w:cs="Nobel-Book"/>
          <w:sz w:val="20"/>
          <w:szCs w:val="20"/>
          <w:lang w:val="bg-BG"/>
        </w:rPr>
        <w:t xml:space="preserve">по-добре да </w:t>
      </w:r>
      <w:r w:rsidRPr="0044553D">
        <w:rPr>
          <w:rFonts w:ascii="Toyota Text" w:hAnsi="Toyota Text" w:cs="Nobel-Book"/>
          <w:sz w:val="20"/>
          <w:szCs w:val="20"/>
        </w:rPr>
        <w:t xml:space="preserve">усети степента на накланяне на автомобила при шофиране </w:t>
      </w:r>
      <w:r w:rsidR="00D8128E" w:rsidRPr="0044553D">
        <w:rPr>
          <w:rFonts w:ascii="Toyota Text" w:hAnsi="Toyota Text" w:cs="Nobel-Book"/>
          <w:sz w:val="20"/>
          <w:szCs w:val="20"/>
          <w:lang w:val="bg-BG"/>
        </w:rPr>
        <w:t>в</w:t>
      </w:r>
      <w:r w:rsidRPr="0044553D">
        <w:rPr>
          <w:rFonts w:ascii="Toyota Text" w:hAnsi="Toyota Text" w:cs="Nobel-Book"/>
          <w:sz w:val="20"/>
          <w:szCs w:val="20"/>
        </w:rPr>
        <w:t xml:space="preserve"> завои. Ниската точка на </w:t>
      </w:r>
      <w:r w:rsidR="00D8128E" w:rsidRPr="0044553D">
        <w:rPr>
          <w:rFonts w:ascii="Toyota Text" w:hAnsi="Toyota Text" w:cs="Nobel-Book"/>
          <w:sz w:val="20"/>
          <w:szCs w:val="20"/>
          <w:lang w:val="bg-BG"/>
        </w:rPr>
        <w:t xml:space="preserve">нивото на </w:t>
      </w:r>
      <w:r w:rsidRPr="0044553D">
        <w:rPr>
          <w:rFonts w:ascii="Toyota Text" w:hAnsi="Toyota Text" w:cs="Nobel-Book"/>
          <w:sz w:val="20"/>
          <w:szCs w:val="20"/>
        </w:rPr>
        <w:t xml:space="preserve">бедрата допринася за </w:t>
      </w:r>
      <w:r w:rsidR="00D8128E" w:rsidRPr="0044553D">
        <w:rPr>
          <w:rFonts w:ascii="Toyota Text" w:hAnsi="Toyota Text" w:cs="Nobel-Book"/>
          <w:sz w:val="20"/>
          <w:szCs w:val="20"/>
          <w:lang w:val="bg-BG"/>
        </w:rPr>
        <w:t xml:space="preserve">създаване на </w:t>
      </w:r>
      <w:r w:rsidRPr="0044553D">
        <w:rPr>
          <w:rFonts w:ascii="Toyota Text" w:hAnsi="Toyota Text" w:cs="Nobel-Book"/>
          <w:sz w:val="20"/>
          <w:szCs w:val="20"/>
        </w:rPr>
        <w:t xml:space="preserve">усещане на водача, че е едно цяло с </w:t>
      </w:r>
      <w:r w:rsidR="00D8128E" w:rsidRPr="0044553D">
        <w:rPr>
          <w:rFonts w:ascii="Toyota Text" w:hAnsi="Toyota Text" w:cs="Nobel-Book"/>
          <w:sz w:val="20"/>
          <w:szCs w:val="20"/>
          <w:lang w:val="bg-BG"/>
        </w:rPr>
        <w:t>автомобила си</w:t>
      </w:r>
      <w:r w:rsidR="00D8128E" w:rsidRPr="0044553D">
        <w:rPr>
          <w:rFonts w:ascii="Toyota Text" w:hAnsi="Toyota Text" w:cs="Nobel-Book"/>
          <w:sz w:val="20"/>
          <w:szCs w:val="20"/>
        </w:rPr>
        <w:t xml:space="preserve">, като същевременно с това е </w:t>
      </w:r>
      <w:r w:rsidR="00D8128E" w:rsidRPr="0044553D">
        <w:rPr>
          <w:rFonts w:ascii="Toyota Text" w:hAnsi="Toyota Text" w:cs="Nobel-Book"/>
          <w:sz w:val="20"/>
          <w:szCs w:val="20"/>
          <w:lang w:val="bg-BG"/>
        </w:rPr>
        <w:t>о</w:t>
      </w:r>
      <w:proofErr w:type="spellStart"/>
      <w:r w:rsidRPr="0044553D">
        <w:rPr>
          <w:rFonts w:ascii="Toyota Text" w:hAnsi="Toyota Text" w:cs="Nobel-Book"/>
          <w:sz w:val="20"/>
          <w:szCs w:val="20"/>
        </w:rPr>
        <w:t>сигурено</w:t>
      </w:r>
      <w:proofErr w:type="spellEnd"/>
      <w:r w:rsidRPr="0044553D">
        <w:rPr>
          <w:rFonts w:ascii="Toyota Text" w:hAnsi="Toyota Text" w:cs="Nobel-Book"/>
          <w:sz w:val="20"/>
          <w:szCs w:val="20"/>
        </w:rPr>
        <w:t xml:space="preserve"> достатъчно пространство за коленете отпред. За да се осигури добра видимост за всички </w:t>
      </w:r>
      <w:r w:rsidR="007B66A9" w:rsidRPr="0044553D">
        <w:rPr>
          <w:rFonts w:ascii="Toyota Text" w:hAnsi="Toyota Text" w:cs="Nobel-Book"/>
          <w:sz w:val="20"/>
          <w:szCs w:val="20"/>
          <w:lang w:val="bg-BG"/>
        </w:rPr>
        <w:t xml:space="preserve">хора в </w:t>
      </w:r>
      <w:r w:rsidR="00D8128E" w:rsidRPr="0044553D">
        <w:rPr>
          <w:rFonts w:ascii="Toyota Text" w:hAnsi="Toyota Text" w:cs="Nobel-Book"/>
          <w:sz w:val="20"/>
          <w:szCs w:val="20"/>
          <w:lang w:val="bg-BG"/>
        </w:rPr>
        <w:t>автомобила</w:t>
      </w:r>
      <w:r w:rsidRPr="0044553D">
        <w:rPr>
          <w:rFonts w:ascii="Toyota Text" w:hAnsi="Toyota Text" w:cs="Nobel-Book"/>
          <w:sz w:val="20"/>
          <w:szCs w:val="20"/>
        </w:rPr>
        <w:t>, задните седалки са поставени малко по-високо от тези отпред.</w:t>
      </w:r>
    </w:p>
    <w:p w14:paraId="5CF1CE8B" w14:textId="5DC9C32F" w:rsidR="000666BF" w:rsidRPr="0044553D" w:rsidRDefault="000666BF" w:rsidP="00C002E0">
      <w:pPr>
        <w:ind w:right="39"/>
        <w:rPr>
          <w:rFonts w:ascii="Toyota Text" w:hAnsi="Toyota Text" w:cs="Nobel-Book"/>
          <w:sz w:val="20"/>
          <w:szCs w:val="20"/>
        </w:rPr>
      </w:pPr>
      <w:r w:rsidRPr="0044553D">
        <w:rPr>
          <w:rFonts w:ascii="Toyota Text" w:hAnsi="Toyota Text" w:cs="Nobel-Book"/>
          <w:sz w:val="20"/>
          <w:szCs w:val="20"/>
        </w:rPr>
        <w:t xml:space="preserve">Централната конзола има </w:t>
      </w:r>
      <w:r w:rsidR="00D8128E" w:rsidRPr="0044553D">
        <w:rPr>
          <w:rFonts w:ascii="Toyota Text" w:hAnsi="Toyota Text" w:cs="Nobel-Book"/>
          <w:sz w:val="20"/>
          <w:szCs w:val="20"/>
          <w:lang w:val="bg-BG"/>
        </w:rPr>
        <w:t xml:space="preserve">ярко и </w:t>
      </w:r>
      <w:r w:rsidRPr="0044553D">
        <w:rPr>
          <w:rFonts w:ascii="Toyota Text" w:hAnsi="Toyota Text" w:cs="Nobel-Book"/>
          <w:sz w:val="20"/>
          <w:szCs w:val="20"/>
        </w:rPr>
        <w:t xml:space="preserve">силно присъствие с големия мултимедиен сензорен екран, наклонен назад, така че да се интегрира </w:t>
      </w:r>
      <w:r w:rsidR="00D8128E" w:rsidRPr="0044553D">
        <w:rPr>
          <w:rFonts w:ascii="Toyota Text" w:hAnsi="Toyota Text" w:cs="Nobel-Book"/>
          <w:sz w:val="20"/>
          <w:szCs w:val="20"/>
          <w:lang w:val="bg-BG"/>
        </w:rPr>
        <w:t xml:space="preserve">ергономично </w:t>
      </w:r>
      <w:r w:rsidRPr="0044553D">
        <w:rPr>
          <w:rFonts w:ascii="Toyota Text" w:hAnsi="Toyota Text" w:cs="Nobel-Book"/>
          <w:sz w:val="20"/>
          <w:szCs w:val="20"/>
        </w:rPr>
        <w:t xml:space="preserve">в структурата. </w:t>
      </w:r>
      <w:r w:rsidR="007B66A9" w:rsidRPr="0044553D">
        <w:rPr>
          <w:rFonts w:ascii="Toyota Text" w:hAnsi="Toyota Text" w:cs="Nobel-Book"/>
          <w:sz w:val="20"/>
          <w:szCs w:val="20"/>
          <w:lang w:val="bg-BG"/>
        </w:rPr>
        <w:t xml:space="preserve">Конзолата е с </w:t>
      </w:r>
      <w:r w:rsidRPr="0044553D">
        <w:rPr>
          <w:rFonts w:ascii="Toyota Text" w:hAnsi="Toyota Text" w:cs="Nobel-Book"/>
          <w:sz w:val="20"/>
          <w:szCs w:val="20"/>
        </w:rPr>
        <w:t xml:space="preserve">тапицирани странични подложки и </w:t>
      </w:r>
      <w:r w:rsidR="00D8128E" w:rsidRPr="0044553D">
        <w:rPr>
          <w:rFonts w:ascii="Toyota Text" w:hAnsi="Toyota Text" w:cs="Nobel-Book"/>
          <w:sz w:val="20"/>
          <w:szCs w:val="20"/>
          <w:lang w:val="bg-BG"/>
        </w:rPr>
        <w:t xml:space="preserve">предлага </w:t>
      </w:r>
      <w:r w:rsidRPr="0044553D">
        <w:rPr>
          <w:rFonts w:ascii="Toyota Text" w:hAnsi="Toyota Text" w:cs="Nobel-Book"/>
          <w:sz w:val="20"/>
          <w:szCs w:val="20"/>
        </w:rPr>
        <w:t>две поставки за чаши</w:t>
      </w:r>
      <w:r w:rsidR="00D8128E" w:rsidRPr="0044553D">
        <w:rPr>
          <w:rFonts w:ascii="Toyota Text" w:hAnsi="Toyota Text" w:cs="Nobel-Book"/>
          <w:sz w:val="20"/>
          <w:szCs w:val="20"/>
          <w:lang w:val="bg-BG"/>
        </w:rPr>
        <w:t>, както</w:t>
      </w:r>
      <w:r w:rsidRPr="0044553D">
        <w:rPr>
          <w:rFonts w:ascii="Toyota Text" w:hAnsi="Toyota Text" w:cs="Nobel-Book"/>
          <w:sz w:val="20"/>
          <w:szCs w:val="20"/>
        </w:rPr>
        <w:t xml:space="preserve"> и множество точки за съхранение и USB портове за свързване на устройства и зареждане.</w:t>
      </w:r>
    </w:p>
    <w:p w14:paraId="132FACA3" w14:textId="71B41F65" w:rsidR="000666BF" w:rsidRPr="0044553D" w:rsidRDefault="00820DF5" w:rsidP="00C002E0">
      <w:pPr>
        <w:ind w:right="39"/>
        <w:rPr>
          <w:rFonts w:ascii="Toyota Text" w:hAnsi="Toyota Text" w:cs="Nobel-Book"/>
          <w:sz w:val="20"/>
          <w:szCs w:val="20"/>
        </w:rPr>
      </w:pPr>
      <w:r w:rsidRPr="0044553D">
        <w:rPr>
          <w:rFonts w:ascii="Toyota Text" w:hAnsi="Toyota Text" w:cs="Nobel-Book"/>
          <w:sz w:val="20"/>
          <w:szCs w:val="20"/>
          <w:lang w:val="bg-BG"/>
        </w:rPr>
        <w:t xml:space="preserve">Багажното </w:t>
      </w:r>
      <w:r w:rsidR="000666BF" w:rsidRPr="0044553D">
        <w:rPr>
          <w:rFonts w:ascii="Toyota Text" w:hAnsi="Toyota Text" w:cs="Nobel-Book"/>
          <w:sz w:val="20"/>
          <w:szCs w:val="20"/>
        </w:rPr>
        <w:t>отделение предлага до 332 литра (</w:t>
      </w:r>
      <w:r w:rsidR="00D8128E" w:rsidRPr="0044553D">
        <w:rPr>
          <w:rFonts w:ascii="Toyota Text" w:hAnsi="Toyota Text" w:cs="Nobel-Book"/>
          <w:sz w:val="20"/>
          <w:szCs w:val="20"/>
          <w:lang w:val="bg-BG"/>
        </w:rPr>
        <w:t xml:space="preserve">при моделите с </w:t>
      </w:r>
      <w:r w:rsidR="000666BF" w:rsidRPr="0044553D">
        <w:rPr>
          <w:rFonts w:ascii="Toyota Text" w:hAnsi="Toyota Text" w:cs="Nobel-Book"/>
          <w:sz w:val="20"/>
          <w:szCs w:val="20"/>
        </w:rPr>
        <w:t xml:space="preserve">предно </w:t>
      </w:r>
      <w:r w:rsidR="00D8128E" w:rsidRPr="0044553D">
        <w:rPr>
          <w:rFonts w:ascii="Toyota Text" w:hAnsi="Toyota Text" w:cs="Nobel-Book"/>
          <w:sz w:val="20"/>
          <w:szCs w:val="20"/>
          <w:lang w:val="bg-BG"/>
        </w:rPr>
        <w:t xml:space="preserve">предаване и </w:t>
      </w:r>
      <w:r w:rsidR="000666BF" w:rsidRPr="0044553D">
        <w:rPr>
          <w:rFonts w:ascii="Toyota Text" w:hAnsi="Toyota Text" w:cs="Nobel-Book"/>
          <w:sz w:val="20"/>
          <w:szCs w:val="20"/>
        </w:rPr>
        <w:t>задни седалки</w:t>
      </w:r>
      <w:r w:rsidR="00D8128E" w:rsidRPr="0044553D">
        <w:rPr>
          <w:rFonts w:ascii="Toyota Text" w:hAnsi="Toyota Text" w:cs="Nobel-Book"/>
          <w:sz w:val="20"/>
          <w:szCs w:val="20"/>
          <w:lang w:val="bg-BG"/>
        </w:rPr>
        <w:t xml:space="preserve"> в нормално положение</w:t>
      </w:r>
      <w:r w:rsidR="000666BF" w:rsidRPr="0044553D">
        <w:rPr>
          <w:rFonts w:ascii="Toyota Text" w:hAnsi="Toyota Text" w:cs="Nobel-Book"/>
          <w:sz w:val="20"/>
          <w:szCs w:val="20"/>
        </w:rPr>
        <w:t xml:space="preserve">) пространство – достатъчно място за два 75-литрови куфара, които да бъдат превозени под </w:t>
      </w:r>
      <w:r w:rsidR="007B66A9" w:rsidRPr="0044553D">
        <w:rPr>
          <w:rFonts w:ascii="Toyota Text" w:hAnsi="Toyota Text" w:cs="Nobel-Book"/>
          <w:sz w:val="20"/>
          <w:szCs w:val="20"/>
          <w:lang w:val="bg-BG"/>
        </w:rPr>
        <w:t>сгъващото се покривало</w:t>
      </w:r>
      <w:r w:rsidR="000666BF" w:rsidRPr="0044553D">
        <w:rPr>
          <w:rFonts w:ascii="Toyota Text" w:hAnsi="Toyota Text" w:cs="Nobel-Book"/>
          <w:sz w:val="20"/>
          <w:szCs w:val="20"/>
        </w:rPr>
        <w:t>.</w:t>
      </w:r>
    </w:p>
    <w:p w14:paraId="37DE1C32" w14:textId="77777777" w:rsidR="000666BF" w:rsidRPr="0044553D" w:rsidRDefault="000666BF" w:rsidP="00C002E0">
      <w:pPr>
        <w:ind w:right="39"/>
        <w:rPr>
          <w:rFonts w:ascii="Toyota Text" w:hAnsi="Toyota Text" w:cs="Nobel-Book"/>
          <w:sz w:val="20"/>
          <w:szCs w:val="20"/>
        </w:rPr>
      </w:pPr>
    </w:p>
    <w:p w14:paraId="5F538835" w14:textId="1D148925" w:rsidR="000666BF" w:rsidRPr="0044553D" w:rsidRDefault="000666BF" w:rsidP="00C002E0">
      <w:pPr>
        <w:ind w:right="39"/>
        <w:rPr>
          <w:rFonts w:ascii="Toyota Text" w:hAnsi="Toyota Text" w:cs="Nobel-Regular"/>
          <w:sz w:val="20"/>
          <w:szCs w:val="20"/>
        </w:rPr>
      </w:pPr>
      <w:r w:rsidRPr="0044553D">
        <w:rPr>
          <w:rFonts w:ascii="Toyota Text" w:hAnsi="Toyota Text" w:cs="Nobel-Regular"/>
          <w:sz w:val="20"/>
          <w:szCs w:val="20"/>
        </w:rPr>
        <w:t>МУЛТИМЕДИЯ И ИНФОРАЗВЛЕЧЕНИЕ</w:t>
      </w:r>
    </w:p>
    <w:p w14:paraId="229D3B30" w14:textId="77777777" w:rsidR="000666BF" w:rsidRPr="0044553D" w:rsidRDefault="000666BF" w:rsidP="00C002E0">
      <w:pPr>
        <w:ind w:right="39"/>
        <w:rPr>
          <w:rFonts w:ascii="Toyota Text" w:hAnsi="Toyota Text" w:cs="Nobel-Book"/>
          <w:sz w:val="20"/>
          <w:szCs w:val="20"/>
        </w:rPr>
      </w:pPr>
      <w:r w:rsidRPr="0044553D">
        <w:rPr>
          <w:rFonts w:ascii="Toyota Text" w:hAnsi="Toyota Text" w:cs="Nobel-Book"/>
          <w:sz w:val="20"/>
          <w:szCs w:val="20"/>
        </w:rPr>
        <w:t xml:space="preserve">LBX е оборудван с най-новата система Lexus </w:t>
      </w:r>
      <w:proofErr w:type="spellStart"/>
      <w:r w:rsidRPr="0044553D">
        <w:rPr>
          <w:rFonts w:ascii="Toyota Text" w:hAnsi="Toyota Text" w:cs="Nobel-Book"/>
          <w:sz w:val="20"/>
          <w:szCs w:val="20"/>
        </w:rPr>
        <w:t>Link</w:t>
      </w:r>
      <w:proofErr w:type="spellEnd"/>
      <w:r w:rsidRPr="0044553D">
        <w:rPr>
          <w:rFonts w:ascii="Toyota Text" w:hAnsi="Toyota Text" w:cs="Nobel-Book"/>
          <w:sz w:val="20"/>
          <w:szCs w:val="20"/>
        </w:rPr>
        <w:t xml:space="preserve"> </w:t>
      </w:r>
      <w:proofErr w:type="spellStart"/>
      <w:r w:rsidRPr="0044553D">
        <w:rPr>
          <w:rFonts w:ascii="Toyota Text" w:hAnsi="Toyota Text" w:cs="Nobel-Book"/>
          <w:sz w:val="20"/>
          <w:szCs w:val="20"/>
        </w:rPr>
        <w:t>Connect</w:t>
      </w:r>
      <w:proofErr w:type="spellEnd"/>
      <w:r w:rsidRPr="0044553D">
        <w:rPr>
          <w:rFonts w:ascii="Toyota Text" w:hAnsi="Toyota Text" w:cs="Nobel-Book"/>
          <w:sz w:val="20"/>
          <w:szCs w:val="20"/>
        </w:rPr>
        <w:t>, управлявана чрез 9,8-инчов сензорен екран.</w:t>
      </w:r>
    </w:p>
    <w:p w14:paraId="04F4636D" w14:textId="13E87746" w:rsidR="000666BF" w:rsidRPr="0044553D" w:rsidRDefault="000666BF" w:rsidP="00C002E0">
      <w:pPr>
        <w:ind w:right="39"/>
        <w:rPr>
          <w:rFonts w:ascii="Toyota Text" w:hAnsi="Toyota Text" w:cs="Nobel-Book"/>
          <w:sz w:val="20"/>
          <w:szCs w:val="20"/>
        </w:rPr>
      </w:pPr>
      <w:r w:rsidRPr="0044553D">
        <w:rPr>
          <w:rFonts w:ascii="Toyota Text" w:hAnsi="Toyota Text" w:cs="Nobel-Book"/>
          <w:sz w:val="20"/>
          <w:szCs w:val="20"/>
        </w:rPr>
        <w:t xml:space="preserve">Системата осигурява базирана на облак навигация, оптимизирайки планирането на пътуването с информация в реално време </w:t>
      </w:r>
      <w:r w:rsidR="008F4378" w:rsidRPr="0044553D">
        <w:rPr>
          <w:rFonts w:ascii="Toyota Text" w:hAnsi="Toyota Text" w:cs="Nobel-Book"/>
          <w:sz w:val="20"/>
          <w:szCs w:val="20"/>
          <w:lang w:val="bg-BG"/>
        </w:rPr>
        <w:t xml:space="preserve">относно </w:t>
      </w:r>
      <w:r w:rsidRPr="0044553D">
        <w:rPr>
          <w:rFonts w:ascii="Toyota Text" w:hAnsi="Toyota Text" w:cs="Nobel-Book"/>
          <w:sz w:val="20"/>
          <w:szCs w:val="20"/>
        </w:rPr>
        <w:t xml:space="preserve">събития и </w:t>
      </w:r>
      <w:r w:rsidR="007B66A9" w:rsidRPr="0044553D">
        <w:rPr>
          <w:rFonts w:ascii="Toyota Text" w:hAnsi="Toyota Text" w:cs="Nobel-Book"/>
          <w:sz w:val="20"/>
          <w:szCs w:val="20"/>
          <w:lang w:val="bg-BG"/>
        </w:rPr>
        <w:t xml:space="preserve">промени в </w:t>
      </w:r>
      <w:r w:rsidRPr="0044553D">
        <w:rPr>
          <w:rFonts w:ascii="Toyota Text" w:hAnsi="Toyota Text" w:cs="Nobel-Book"/>
          <w:sz w:val="20"/>
          <w:szCs w:val="20"/>
        </w:rPr>
        <w:t>трафика. Допълнително удобство  осигурява от бордовия асистент „</w:t>
      </w:r>
      <w:proofErr w:type="spellStart"/>
      <w:r w:rsidRPr="0044553D">
        <w:rPr>
          <w:rFonts w:ascii="Toyota Text" w:hAnsi="Toyota Text" w:cs="Nobel-Book"/>
          <w:sz w:val="20"/>
          <w:szCs w:val="20"/>
        </w:rPr>
        <w:t>Hey</w:t>
      </w:r>
      <w:proofErr w:type="spellEnd"/>
      <w:r w:rsidRPr="0044553D">
        <w:rPr>
          <w:rFonts w:ascii="Toyota Text" w:hAnsi="Toyota Text" w:cs="Nobel-Book"/>
          <w:sz w:val="20"/>
          <w:szCs w:val="20"/>
        </w:rPr>
        <w:t xml:space="preserve"> Lexus“, който отговаря на гласови команди както от </w:t>
      </w:r>
      <w:r w:rsidR="008F4378" w:rsidRPr="0044553D">
        <w:rPr>
          <w:rFonts w:ascii="Toyota Text" w:hAnsi="Toyota Text" w:cs="Nobel-Book"/>
          <w:sz w:val="20"/>
          <w:szCs w:val="20"/>
          <w:lang w:val="bg-BG"/>
        </w:rPr>
        <w:t xml:space="preserve">страна на </w:t>
      </w:r>
      <w:r w:rsidRPr="0044553D">
        <w:rPr>
          <w:rFonts w:ascii="Toyota Text" w:hAnsi="Toyota Text" w:cs="Nobel-Book"/>
          <w:sz w:val="20"/>
          <w:szCs w:val="20"/>
        </w:rPr>
        <w:t>водача, така и от пътника на предната седалка.</w:t>
      </w:r>
    </w:p>
    <w:p w14:paraId="2E970EE9" w14:textId="37EEED8D" w:rsidR="000666BF" w:rsidRPr="0044553D" w:rsidRDefault="000666BF" w:rsidP="00C002E0">
      <w:pPr>
        <w:ind w:right="39"/>
        <w:rPr>
          <w:rFonts w:ascii="Toyota Text" w:hAnsi="Toyota Text" w:cs="Nobel-Book"/>
          <w:sz w:val="20"/>
          <w:szCs w:val="20"/>
        </w:rPr>
      </w:pPr>
      <w:r w:rsidRPr="0044553D">
        <w:rPr>
          <w:rFonts w:ascii="Toyota Text" w:hAnsi="Toyota Text" w:cs="Nobel-Book"/>
          <w:sz w:val="20"/>
          <w:szCs w:val="20"/>
        </w:rPr>
        <w:t xml:space="preserve">Интегрирането на смартфон </w:t>
      </w:r>
      <w:r w:rsidR="008F4378" w:rsidRPr="0044553D">
        <w:rPr>
          <w:rFonts w:ascii="Toyota Text" w:hAnsi="Toyota Text" w:cs="Nobel-Book"/>
          <w:sz w:val="20"/>
          <w:szCs w:val="20"/>
          <w:lang w:val="bg-BG"/>
        </w:rPr>
        <w:t xml:space="preserve">става чрез </w:t>
      </w:r>
      <w:r w:rsidRPr="0044553D">
        <w:rPr>
          <w:rFonts w:ascii="Toyota Text" w:hAnsi="Toyota Text" w:cs="Nobel-Book"/>
          <w:sz w:val="20"/>
          <w:szCs w:val="20"/>
        </w:rPr>
        <w:t xml:space="preserve">безжични или кабелни връзки за Apple </w:t>
      </w:r>
      <w:proofErr w:type="spellStart"/>
      <w:r w:rsidRPr="0044553D">
        <w:rPr>
          <w:rFonts w:ascii="Toyota Text" w:hAnsi="Toyota Text" w:cs="Nobel-Book"/>
          <w:sz w:val="20"/>
          <w:szCs w:val="20"/>
        </w:rPr>
        <w:t>CarPlay</w:t>
      </w:r>
      <w:proofErr w:type="spellEnd"/>
      <w:r w:rsidRPr="0044553D">
        <w:rPr>
          <w:rFonts w:ascii="Toyota Text" w:hAnsi="Toyota Text" w:cs="Nobel-Book"/>
          <w:sz w:val="20"/>
          <w:szCs w:val="20"/>
        </w:rPr>
        <w:t xml:space="preserve"> или кабелна връзка за </w:t>
      </w:r>
      <w:proofErr w:type="spellStart"/>
      <w:r w:rsidRPr="0044553D">
        <w:rPr>
          <w:rFonts w:ascii="Toyota Text" w:hAnsi="Toyota Text" w:cs="Nobel-Book"/>
          <w:sz w:val="20"/>
          <w:szCs w:val="20"/>
        </w:rPr>
        <w:t>Android</w:t>
      </w:r>
      <w:proofErr w:type="spellEnd"/>
      <w:r w:rsidRPr="0044553D">
        <w:rPr>
          <w:rFonts w:ascii="Toyota Text" w:hAnsi="Toyota Text" w:cs="Nobel-Book"/>
          <w:sz w:val="20"/>
          <w:szCs w:val="20"/>
        </w:rPr>
        <w:t xml:space="preserve"> Auto. </w:t>
      </w:r>
      <w:r w:rsidR="007B66A9" w:rsidRPr="0044553D">
        <w:rPr>
          <w:rFonts w:ascii="Toyota Text" w:hAnsi="Toyota Text" w:cs="Nobel-Book"/>
          <w:sz w:val="20"/>
          <w:szCs w:val="20"/>
          <w:lang w:val="bg-BG"/>
        </w:rPr>
        <w:t xml:space="preserve">Още повече </w:t>
      </w:r>
      <w:r w:rsidRPr="0044553D">
        <w:rPr>
          <w:rFonts w:ascii="Toyota Text" w:hAnsi="Toyota Text" w:cs="Nobel-Book"/>
          <w:sz w:val="20"/>
          <w:szCs w:val="20"/>
        </w:rPr>
        <w:t xml:space="preserve">удобство осигурява </w:t>
      </w:r>
      <w:r w:rsidR="008F4378" w:rsidRPr="0044553D">
        <w:rPr>
          <w:rFonts w:ascii="Toyota Text" w:hAnsi="Toyota Text" w:cs="Nobel-Book"/>
          <w:sz w:val="20"/>
          <w:szCs w:val="20"/>
          <w:lang w:val="bg-BG"/>
        </w:rPr>
        <w:t xml:space="preserve">допълнителния дигитален </w:t>
      </w:r>
      <w:r w:rsidRPr="0044553D">
        <w:rPr>
          <w:rFonts w:ascii="Toyota Text" w:hAnsi="Toyota Text" w:cs="Nobel-Book"/>
          <w:sz w:val="20"/>
          <w:szCs w:val="20"/>
        </w:rPr>
        <w:t xml:space="preserve">ключ. Съвместим както със смартфони на Apple, така и с устройства с </w:t>
      </w:r>
      <w:proofErr w:type="spellStart"/>
      <w:r w:rsidRPr="0044553D">
        <w:rPr>
          <w:rFonts w:ascii="Toyota Text" w:hAnsi="Toyota Text" w:cs="Nobel-Book"/>
          <w:sz w:val="20"/>
          <w:szCs w:val="20"/>
        </w:rPr>
        <w:t>Android</w:t>
      </w:r>
      <w:proofErr w:type="spellEnd"/>
      <w:r w:rsidRPr="0044553D">
        <w:rPr>
          <w:rFonts w:ascii="Toyota Text" w:hAnsi="Toyota Text" w:cs="Nobel-Book"/>
          <w:sz w:val="20"/>
          <w:szCs w:val="20"/>
        </w:rPr>
        <w:t>, то</w:t>
      </w:r>
      <w:r w:rsidR="008F4378" w:rsidRPr="0044553D">
        <w:rPr>
          <w:rFonts w:ascii="Toyota Text" w:hAnsi="Toyota Text" w:cs="Nobel-Book"/>
          <w:sz w:val="20"/>
          <w:szCs w:val="20"/>
          <w:lang w:val="bg-BG"/>
        </w:rPr>
        <w:t>й</w:t>
      </w:r>
      <w:r w:rsidRPr="0044553D">
        <w:rPr>
          <w:rFonts w:ascii="Toyota Text" w:hAnsi="Toyota Text" w:cs="Nobel-Book"/>
          <w:sz w:val="20"/>
          <w:szCs w:val="20"/>
        </w:rPr>
        <w:t xml:space="preserve"> позволява на собствениците да използват своя смартфон, за да отключат и </w:t>
      </w:r>
      <w:r w:rsidR="008F4378" w:rsidRPr="0044553D">
        <w:rPr>
          <w:rFonts w:ascii="Toyota Text" w:hAnsi="Toyota Text" w:cs="Nobel-Book"/>
          <w:sz w:val="20"/>
          <w:szCs w:val="20"/>
          <w:lang w:val="bg-BG"/>
        </w:rPr>
        <w:t>стартират автомобила си</w:t>
      </w:r>
      <w:r w:rsidRPr="0044553D">
        <w:rPr>
          <w:rFonts w:ascii="Toyota Text" w:hAnsi="Toyota Text" w:cs="Nobel-Book"/>
          <w:sz w:val="20"/>
          <w:szCs w:val="20"/>
        </w:rPr>
        <w:t xml:space="preserve">. Не е нужно да вадят телефона си от джоба или чантата си, достатъчно е просто да го носят при себе си. Те могат също да споделят </w:t>
      </w:r>
      <w:r w:rsidR="008F4378" w:rsidRPr="0044553D">
        <w:rPr>
          <w:rFonts w:ascii="Toyota Text" w:hAnsi="Toyota Text" w:cs="Nobel-Book"/>
          <w:sz w:val="20"/>
          <w:szCs w:val="20"/>
          <w:lang w:val="bg-BG"/>
        </w:rPr>
        <w:t xml:space="preserve">дигиталния </w:t>
      </w:r>
      <w:r w:rsidRPr="0044553D">
        <w:rPr>
          <w:rFonts w:ascii="Toyota Text" w:hAnsi="Toyota Text" w:cs="Nobel-Book"/>
          <w:sz w:val="20"/>
          <w:szCs w:val="20"/>
        </w:rPr>
        <w:t xml:space="preserve">ключ, когато други хора имат нужда от достъп или използване на </w:t>
      </w:r>
      <w:r w:rsidR="008F4378" w:rsidRPr="0044553D">
        <w:rPr>
          <w:rFonts w:ascii="Toyota Text" w:hAnsi="Toyota Text" w:cs="Nobel-Book"/>
          <w:sz w:val="20"/>
          <w:szCs w:val="20"/>
          <w:lang w:val="bg-BG"/>
        </w:rPr>
        <w:t>автомобила</w:t>
      </w:r>
      <w:r w:rsidRPr="0044553D">
        <w:rPr>
          <w:rFonts w:ascii="Toyota Text" w:hAnsi="Toyota Text" w:cs="Nobel-Book"/>
          <w:sz w:val="20"/>
          <w:szCs w:val="20"/>
        </w:rPr>
        <w:t>.</w:t>
      </w:r>
    </w:p>
    <w:p w14:paraId="06F397E2" w14:textId="646732CB" w:rsidR="000666BF" w:rsidRPr="0044553D" w:rsidRDefault="000666BF" w:rsidP="00C002E0">
      <w:pPr>
        <w:ind w:right="39"/>
        <w:rPr>
          <w:rFonts w:ascii="Toyota Text" w:hAnsi="Toyota Text" w:cs="Nobel-Book"/>
          <w:sz w:val="20"/>
          <w:szCs w:val="20"/>
        </w:rPr>
      </w:pPr>
      <w:r w:rsidRPr="0044553D">
        <w:rPr>
          <w:rFonts w:ascii="Toyota Text" w:hAnsi="Toyota Text" w:cs="Nobel-Book"/>
          <w:sz w:val="20"/>
          <w:szCs w:val="20"/>
        </w:rPr>
        <w:t>Подобно на най-новите модели на Lexus, LBX предлага</w:t>
      </w:r>
      <w:r w:rsidR="008F4378" w:rsidRPr="0044553D">
        <w:rPr>
          <w:rFonts w:ascii="Toyota Text" w:hAnsi="Toyota Text" w:cs="Nobel-Book"/>
          <w:sz w:val="20"/>
          <w:szCs w:val="20"/>
          <w:lang w:val="bg-BG"/>
        </w:rPr>
        <w:t xml:space="preserve"> </w:t>
      </w:r>
      <w:r w:rsidRPr="0044553D">
        <w:rPr>
          <w:rFonts w:ascii="Toyota Text" w:hAnsi="Toyota Text" w:cs="Nobel-Book"/>
          <w:sz w:val="20"/>
          <w:szCs w:val="20"/>
        </w:rPr>
        <w:t xml:space="preserve">софтуерни актуализации по въздуха за своите мултимедийни и системи за безопасност, така че собствениците могат да се възползват от </w:t>
      </w:r>
      <w:r w:rsidR="008F4378" w:rsidRPr="0044553D">
        <w:rPr>
          <w:rFonts w:ascii="Toyota Text" w:hAnsi="Toyota Text" w:cs="Nobel-Book"/>
          <w:sz w:val="20"/>
          <w:szCs w:val="20"/>
          <w:lang w:val="bg-BG"/>
        </w:rPr>
        <w:t>ъпгрейди</w:t>
      </w:r>
      <w:r w:rsidRPr="0044553D">
        <w:rPr>
          <w:rFonts w:ascii="Toyota Text" w:hAnsi="Toyota Text" w:cs="Nobel-Book"/>
          <w:sz w:val="20"/>
          <w:szCs w:val="20"/>
        </w:rPr>
        <w:t>, без да се налага да организират посещение в сервиз на Lexus.</w:t>
      </w:r>
    </w:p>
    <w:p w14:paraId="5AC40F40" w14:textId="63F5973F" w:rsidR="00BE55AA" w:rsidRPr="0044553D" w:rsidRDefault="00E03DC9" w:rsidP="00C002E0">
      <w:pPr>
        <w:ind w:right="39"/>
        <w:rPr>
          <w:rFonts w:ascii="Toyota Text" w:hAnsi="Toyota Text" w:cs="Nobel-Book"/>
          <w:sz w:val="20"/>
          <w:szCs w:val="20"/>
        </w:rPr>
      </w:pPr>
      <w:r w:rsidRPr="0044553D">
        <w:rPr>
          <w:rFonts w:ascii="Toyota Text" w:hAnsi="Toyota Text" w:cs="Nobel-Book"/>
          <w:sz w:val="20"/>
          <w:szCs w:val="20"/>
          <w:lang w:val="bg-BG"/>
        </w:rPr>
        <w:t>Е</w:t>
      </w:r>
      <w:proofErr w:type="spellStart"/>
      <w:r w:rsidR="00BE55AA" w:rsidRPr="0044553D">
        <w:rPr>
          <w:rFonts w:ascii="Toyota Text" w:hAnsi="Toyota Text" w:cs="Nobel-Book"/>
          <w:sz w:val="20"/>
          <w:szCs w:val="20"/>
        </w:rPr>
        <w:t>ксклузив</w:t>
      </w:r>
      <w:r w:rsidR="007B66A9" w:rsidRPr="0044553D">
        <w:rPr>
          <w:rFonts w:ascii="Toyota Text" w:hAnsi="Toyota Text" w:cs="Nobel-Book"/>
          <w:sz w:val="20"/>
          <w:szCs w:val="20"/>
          <w:lang w:val="bg-BG"/>
        </w:rPr>
        <w:t>ният</w:t>
      </w:r>
      <w:proofErr w:type="spellEnd"/>
      <w:r w:rsidR="007B66A9" w:rsidRPr="0044553D">
        <w:rPr>
          <w:rFonts w:ascii="Toyota Text" w:hAnsi="Toyota Text" w:cs="Nobel-Book"/>
          <w:sz w:val="20"/>
          <w:szCs w:val="20"/>
          <w:lang w:val="bg-BG"/>
        </w:rPr>
        <w:t xml:space="preserve"> </w:t>
      </w:r>
      <w:r w:rsidR="00BE55AA" w:rsidRPr="0044553D">
        <w:rPr>
          <w:rFonts w:ascii="Toyota Text" w:hAnsi="Toyota Text" w:cs="Nobel-Book"/>
          <w:sz w:val="20"/>
          <w:szCs w:val="20"/>
        </w:rPr>
        <w:t>аудио партньор на Lexus</w:t>
      </w:r>
      <w:r w:rsidRPr="0044553D">
        <w:rPr>
          <w:rFonts w:ascii="Toyota Text" w:hAnsi="Toyota Text" w:cs="Nobel-Book"/>
          <w:sz w:val="20"/>
          <w:szCs w:val="20"/>
          <w:lang w:val="bg-BG"/>
        </w:rPr>
        <w:t xml:space="preserve"> </w:t>
      </w:r>
      <w:proofErr w:type="spellStart"/>
      <w:r w:rsidRPr="0044553D">
        <w:rPr>
          <w:rFonts w:ascii="Toyota Text" w:hAnsi="Toyota Text" w:cs="Nobel-Book"/>
          <w:sz w:val="20"/>
          <w:szCs w:val="20"/>
          <w:lang w:val="bg-BG"/>
        </w:rPr>
        <w:t>Mark</w:t>
      </w:r>
      <w:proofErr w:type="spellEnd"/>
      <w:r w:rsidRPr="0044553D">
        <w:rPr>
          <w:rFonts w:ascii="Toyota Text" w:hAnsi="Toyota Text" w:cs="Nobel-Book"/>
          <w:sz w:val="20"/>
          <w:szCs w:val="20"/>
          <w:lang w:val="bg-BG"/>
        </w:rPr>
        <w:t xml:space="preserve"> </w:t>
      </w:r>
      <w:proofErr w:type="spellStart"/>
      <w:r w:rsidRPr="0044553D">
        <w:rPr>
          <w:rFonts w:ascii="Toyota Text" w:hAnsi="Toyota Text" w:cs="Nobel-Book"/>
          <w:sz w:val="20"/>
          <w:szCs w:val="20"/>
          <w:lang w:val="bg-BG"/>
        </w:rPr>
        <w:t>Levinson</w:t>
      </w:r>
      <w:proofErr w:type="spellEnd"/>
      <w:r w:rsidR="00BE55AA" w:rsidRPr="0044553D">
        <w:rPr>
          <w:rFonts w:ascii="Toyota Text" w:hAnsi="Toyota Text" w:cs="Nobel-Book"/>
          <w:sz w:val="20"/>
          <w:szCs w:val="20"/>
        </w:rPr>
        <w:t xml:space="preserve">, е проектирал </w:t>
      </w:r>
      <w:r w:rsidRPr="0044553D">
        <w:rPr>
          <w:rFonts w:ascii="Toyota Text" w:hAnsi="Toyota Text" w:cs="Nobel-Book"/>
          <w:sz w:val="20"/>
          <w:szCs w:val="20"/>
          <w:lang w:val="bg-BG"/>
        </w:rPr>
        <w:t xml:space="preserve">висококачествена опционално предлагана </w:t>
      </w:r>
      <w:r w:rsidR="00BE55AA" w:rsidRPr="0044553D">
        <w:rPr>
          <w:rFonts w:ascii="Toyota Text" w:hAnsi="Toyota Text" w:cs="Nobel-Book"/>
          <w:sz w:val="20"/>
          <w:szCs w:val="20"/>
        </w:rPr>
        <w:t xml:space="preserve">система за автомобила, включваща набор от 13 оптимално разположени високоговорителя. Те включват </w:t>
      </w:r>
      <w:proofErr w:type="spellStart"/>
      <w:r w:rsidR="00BE55AA" w:rsidRPr="0044553D">
        <w:rPr>
          <w:rFonts w:ascii="Toyota Text" w:hAnsi="Toyota Text" w:cs="Nobel-Book"/>
          <w:sz w:val="20"/>
          <w:szCs w:val="20"/>
        </w:rPr>
        <w:t>субуфер</w:t>
      </w:r>
      <w:proofErr w:type="spellEnd"/>
      <w:r w:rsidR="00BE55AA" w:rsidRPr="0044553D">
        <w:rPr>
          <w:rFonts w:ascii="Toyota Text" w:hAnsi="Toyota Text" w:cs="Nobel-Book"/>
          <w:sz w:val="20"/>
          <w:szCs w:val="20"/>
        </w:rPr>
        <w:t xml:space="preserve">, интегриран в </w:t>
      </w:r>
      <w:proofErr w:type="spellStart"/>
      <w:r w:rsidR="00BE55AA" w:rsidRPr="0044553D">
        <w:rPr>
          <w:rFonts w:ascii="Toyota Text" w:hAnsi="Toyota Text" w:cs="Nobel-Book"/>
          <w:sz w:val="20"/>
          <w:szCs w:val="20"/>
        </w:rPr>
        <w:t>задн</w:t>
      </w:r>
      <w:r w:rsidRPr="0044553D">
        <w:rPr>
          <w:rFonts w:ascii="Toyota Text" w:hAnsi="Toyota Text" w:cs="Nobel-Book"/>
          <w:sz w:val="20"/>
          <w:szCs w:val="20"/>
          <w:lang w:val="bg-BG"/>
        </w:rPr>
        <w:t>ия</w:t>
      </w:r>
      <w:proofErr w:type="spellEnd"/>
      <w:r w:rsidRPr="0044553D">
        <w:rPr>
          <w:rFonts w:ascii="Toyota Text" w:hAnsi="Toyota Text" w:cs="Nobel-Book"/>
          <w:sz w:val="20"/>
          <w:szCs w:val="20"/>
          <w:lang w:val="bg-BG"/>
        </w:rPr>
        <w:t xml:space="preserve"> капак</w:t>
      </w:r>
      <w:r w:rsidR="00BE55AA" w:rsidRPr="0044553D">
        <w:rPr>
          <w:rFonts w:ascii="Toyota Text" w:hAnsi="Toyota Text" w:cs="Nobel-Book"/>
          <w:sz w:val="20"/>
          <w:szCs w:val="20"/>
        </w:rPr>
        <w:t xml:space="preserve">, </w:t>
      </w:r>
      <w:r w:rsidRPr="0044553D">
        <w:rPr>
          <w:rFonts w:ascii="Toyota Text" w:hAnsi="Toyota Text" w:cs="Nobel-Book"/>
          <w:sz w:val="20"/>
          <w:szCs w:val="20"/>
          <w:lang w:val="bg-BG"/>
        </w:rPr>
        <w:t xml:space="preserve">с което </w:t>
      </w:r>
      <w:r w:rsidR="00BE55AA" w:rsidRPr="0044553D">
        <w:rPr>
          <w:rFonts w:ascii="Toyota Text" w:hAnsi="Toyota Text" w:cs="Nobel-Book"/>
          <w:sz w:val="20"/>
          <w:szCs w:val="20"/>
        </w:rPr>
        <w:t>се избягва загубата на пространство в товарното отделение.</w:t>
      </w:r>
    </w:p>
    <w:p w14:paraId="059AD3AA" w14:textId="77777777" w:rsidR="000666BF" w:rsidRPr="0044553D" w:rsidRDefault="000666BF" w:rsidP="00C002E0">
      <w:pPr>
        <w:ind w:right="39"/>
        <w:rPr>
          <w:rFonts w:ascii="Toyota Text" w:hAnsi="Toyota Text" w:cs="Nobel-Book"/>
          <w:sz w:val="20"/>
          <w:szCs w:val="20"/>
        </w:rPr>
      </w:pPr>
    </w:p>
    <w:p w14:paraId="1FB6CCBE" w14:textId="2070C20C" w:rsidR="000666BF" w:rsidRPr="0044553D" w:rsidRDefault="000666BF" w:rsidP="00C002E0">
      <w:pPr>
        <w:ind w:right="39"/>
        <w:rPr>
          <w:rFonts w:ascii="Toyota Text" w:hAnsi="Toyota Text" w:cs="Nobel-Regular"/>
          <w:sz w:val="20"/>
          <w:szCs w:val="20"/>
          <w:lang w:val="bg-BG"/>
        </w:rPr>
      </w:pPr>
      <w:r w:rsidRPr="0044553D">
        <w:rPr>
          <w:rFonts w:ascii="Toyota Text" w:hAnsi="Toyota Text" w:cs="Nobel-Regular"/>
          <w:sz w:val="20"/>
          <w:szCs w:val="20"/>
        </w:rPr>
        <w:t xml:space="preserve">МОДЕЛА ГАМА: ПРЕДСТАВЯМЕ </w:t>
      </w:r>
      <w:r w:rsidR="00E03DC9" w:rsidRPr="0044553D">
        <w:rPr>
          <w:rFonts w:ascii="Toyota Text" w:hAnsi="Toyota Text" w:cs="Nobel-Regular"/>
          <w:sz w:val="20"/>
          <w:szCs w:val="20"/>
          <w:lang w:val="bg-BG"/>
        </w:rPr>
        <w:t xml:space="preserve">ВИ </w:t>
      </w:r>
      <w:r w:rsidRPr="0044553D">
        <w:rPr>
          <w:rFonts w:ascii="Toyota Text" w:hAnsi="Toyota Text" w:cs="Nobel-Regular"/>
          <w:sz w:val="20"/>
          <w:szCs w:val="20"/>
        </w:rPr>
        <w:t xml:space="preserve">LBX </w:t>
      </w:r>
      <w:r w:rsidR="00C43131" w:rsidRPr="0044553D">
        <w:rPr>
          <w:rFonts w:ascii="Toyota Text" w:hAnsi="Toyota Text" w:cs="Nobel-Regular"/>
          <w:sz w:val="20"/>
          <w:szCs w:val="20"/>
          <w:lang w:val="bg-BG"/>
        </w:rPr>
        <w:t>„</w:t>
      </w:r>
      <w:r w:rsidRPr="0044553D">
        <w:rPr>
          <w:rFonts w:ascii="Toyota Text" w:hAnsi="Toyota Text" w:cs="Nobel-Regular"/>
          <w:sz w:val="20"/>
          <w:szCs w:val="20"/>
        </w:rPr>
        <w:t>АТМОСФЕРИ</w:t>
      </w:r>
      <w:r w:rsidR="00C43131" w:rsidRPr="0044553D">
        <w:rPr>
          <w:rFonts w:ascii="Toyota Text" w:hAnsi="Toyota Text" w:cs="Nobel-Regular"/>
          <w:sz w:val="20"/>
          <w:szCs w:val="20"/>
          <w:lang w:val="bg-BG"/>
        </w:rPr>
        <w:t>“</w:t>
      </w:r>
    </w:p>
    <w:p w14:paraId="42D96067" w14:textId="15616C17" w:rsidR="000666BF" w:rsidRPr="0044553D" w:rsidRDefault="000666BF" w:rsidP="00C002E0">
      <w:pPr>
        <w:ind w:right="39"/>
        <w:rPr>
          <w:rFonts w:ascii="Toyota Text" w:hAnsi="Toyota Text" w:cs="Nobel-Book"/>
          <w:sz w:val="20"/>
          <w:szCs w:val="20"/>
        </w:rPr>
      </w:pPr>
      <w:r w:rsidRPr="0044553D">
        <w:rPr>
          <w:rFonts w:ascii="Toyota Text" w:hAnsi="Toyota Text" w:cs="Nobel-Book"/>
          <w:sz w:val="20"/>
          <w:szCs w:val="20"/>
        </w:rPr>
        <w:t>С LBX Lexus възприема нов подход към изграждането на моделна гама, за да отговаря по-добре на предпочитанията и начина на живот на клиентите.</w:t>
      </w:r>
    </w:p>
    <w:p w14:paraId="28541EEB" w14:textId="4E399C6F" w:rsidR="000666BF" w:rsidRPr="0044553D" w:rsidRDefault="000666BF" w:rsidP="00C002E0">
      <w:pPr>
        <w:ind w:right="39"/>
        <w:rPr>
          <w:rFonts w:ascii="Toyota Text" w:hAnsi="Toyota Text" w:cs="Nobel-Book"/>
          <w:sz w:val="20"/>
          <w:szCs w:val="20"/>
        </w:rPr>
      </w:pPr>
      <w:r w:rsidRPr="0044553D">
        <w:rPr>
          <w:rFonts w:ascii="Toyota Text" w:hAnsi="Toyota Text" w:cs="Nobel-Book"/>
          <w:sz w:val="20"/>
          <w:szCs w:val="20"/>
        </w:rPr>
        <w:t xml:space="preserve">Гамата предлага избор от четири модела „атмосфери“ в допълнение към базовия </w:t>
      </w:r>
      <w:r w:rsidR="00C43131" w:rsidRPr="0044553D">
        <w:rPr>
          <w:rFonts w:ascii="Toyota Text" w:hAnsi="Toyota Text" w:cs="Nobel-Book"/>
          <w:sz w:val="20"/>
          <w:szCs w:val="20"/>
          <w:lang w:val="bg-BG"/>
        </w:rPr>
        <w:t>вариант</w:t>
      </w:r>
      <w:r w:rsidRPr="0044553D">
        <w:rPr>
          <w:rFonts w:ascii="Toyota Text" w:hAnsi="Toyota Text" w:cs="Nobel-Book"/>
          <w:sz w:val="20"/>
          <w:szCs w:val="20"/>
        </w:rPr>
        <w:t xml:space="preserve">: </w:t>
      </w:r>
      <w:proofErr w:type="spellStart"/>
      <w:r w:rsidRPr="0044553D">
        <w:rPr>
          <w:rFonts w:ascii="Toyota Text" w:hAnsi="Toyota Text" w:cs="Nobel-Book"/>
          <w:sz w:val="20"/>
          <w:szCs w:val="20"/>
        </w:rPr>
        <w:t>Elegant</w:t>
      </w:r>
      <w:proofErr w:type="spellEnd"/>
      <w:r w:rsidRPr="0044553D">
        <w:rPr>
          <w:rFonts w:ascii="Toyota Text" w:hAnsi="Toyota Text" w:cs="Nobel-Book"/>
          <w:sz w:val="20"/>
          <w:szCs w:val="20"/>
        </w:rPr>
        <w:t xml:space="preserve"> и </w:t>
      </w:r>
      <w:proofErr w:type="spellStart"/>
      <w:r w:rsidRPr="0044553D">
        <w:rPr>
          <w:rFonts w:ascii="Toyota Text" w:hAnsi="Toyota Text" w:cs="Nobel-Book"/>
          <w:sz w:val="20"/>
          <w:szCs w:val="20"/>
        </w:rPr>
        <w:t>Relax</w:t>
      </w:r>
      <w:proofErr w:type="spellEnd"/>
      <w:r w:rsidRPr="0044553D">
        <w:rPr>
          <w:rFonts w:ascii="Toyota Text" w:hAnsi="Toyota Text" w:cs="Nobel-Book"/>
          <w:sz w:val="20"/>
          <w:szCs w:val="20"/>
        </w:rPr>
        <w:t xml:space="preserve">, които се фокусират върху изискано усещане, и </w:t>
      </w:r>
      <w:proofErr w:type="spellStart"/>
      <w:r w:rsidRPr="0044553D">
        <w:rPr>
          <w:rFonts w:ascii="Toyota Text" w:hAnsi="Toyota Text" w:cs="Nobel-Book"/>
          <w:sz w:val="20"/>
          <w:szCs w:val="20"/>
        </w:rPr>
        <w:t>Emotion</w:t>
      </w:r>
      <w:proofErr w:type="spellEnd"/>
      <w:r w:rsidRPr="0044553D">
        <w:rPr>
          <w:rFonts w:ascii="Toyota Text" w:hAnsi="Toyota Text" w:cs="Nobel-Book"/>
          <w:sz w:val="20"/>
          <w:szCs w:val="20"/>
        </w:rPr>
        <w:t xml:space="preserve"> и </w:t>
      </w:r>
      <w:proofErr w:type="spellStart"/>
      <w:r w:rsidRPr="0044553D">
        <w:rPr>
          <w:rFonts w:ascii="Toyota Text" w:hAnsi="Toyota Text" w:cs="Nobel-Book"/>
          <w:sz w:val="20"/>
          <w:szCs w:val="20"/>
        </w:rPr>
        <w:t>Cool</w:t>
      </w:r>
      <w:proofErr w:type="spellEnd"/>
      <w:r w:rsidRPr="0044553D">
        <w:rPr>
          <w:rFonts w:ascii="Toyota Text" w:hAnsi="Toyota Text" w:cs="Nobel-Book"/>
          <w:sz w:val="20"/>
          <w:szCs w:val="20"/>
        </w:rPr>
        <w:t>, които имат по-спортен</w:t>
      </w:r>
      <w:r w:rsidR="00820DF5" w:rsidRPr="0044553D">
        <w:rPr>
          <w:rFonts w:ascii="Toyota Text" w:hAnsi="Toyota Text" w:cs="Nobel-Book"/>
          <w:sz w:val="20"/>
          <w:szCs w:val="20"/>
          <w:lang w:val="bg-BG"/>
        </w:rPr>
        <w:t xml:space="preserve"> и </w:t>
      </w:r>
      <w:r w:rsidRPr="0044553D">
        <w:rPr>
          <w:rFonts w:ascii="Toyota Text" w:hAnsi="Toyota Text" w:cs="Nobel-Book"/>
          <w:sz w:val="20"/>
          <w:szCs w:val="20"/>
        </w:rPr>
        <w:t xml:space="preserve">динамичен характер. </w:t>
      </w:r>
      <w:r w:rsidR="001445DF" w:rsidRPr="0044553D">
        <w:rPr>
          <w:rFonts w:ascii="Toyota Text" w:hAnsi="Toyota Text" w:cs="Nobel-Book"/>
          <w:sz w:val="20"/>
          <w:szCs w:val="20"/>
          <w:lang w:val="bg-BG"/>
        </w:rPr>
        <w:t>При проектирането всеки е насочен към р</w:t>
      </w:r>
      <w:proofErr w:type="spellStart"/>
      <w:r w:rsidRPr="0044553D">
        <w:rPr>
          <w:rFonts w:ascii="Toyota Text" w:hAnsi="Toyota Text" w:cs="Nobel-Book"/>
          <w:sz w:val="20"/>
          <w:szCs w:val="20"/>
        </w:rPr>
        <w:t>азличен</w:t>
      </w:r>
      <w:proofErr w:type="spellEnd"/>
      <w:r w:rsidRPr="0044553D">
        <w:rPr>
          <w:rFonts w:ascii="Toyota Text" w:hAnsi="Toyota Text" w:cs="Nobel-Book"/>
          <w:sz w:val="20"/>
          <w:szCs w:val="20"/>
        </w:rPr>
        <w:t xml:space="preserve"> тип клиенти.</w:t>
      </w:r>
    </w:p>
    <w:p w14:paraId="3E32EC7F" w14:textId="32EAC906" w:rsidR="000666BF" w:rsidRPr="0044553D" w:rsidRDefault="000666BF" w:rsidP="00C002E0">
      <w:pPr>
        <w:ind w:right="39"/>
        <w:rPr>
          <w:rFonts w:ascii="Toyota Text" w:hAnsi="Toyota Text" w:cs="Nobel-Book"/>
          <w:sz w:val="20"/>
          <w:szCs w:val="20"/>
        </w:rPr>
      </w:pPr>
      <w:r w:rsidRPr="0044553D">
        <w:rPr>
          <w:rFonts w:ascii="Toyota Text" w:hAnsi="Toyota Text" w:cs="Nobel-Book"/>
          <w:sz w:val="20"/>
          <w:szCs w:val="20"/>
        </w:rPr>
        <w:t xml:space="preserve">Моделите </w:t>
      </w:r>
      <w:proofErr w:type="spellStart"/>
      <w:r w:rsidRPr="0044553D">
        <w:rPr>
          <w:rFonts w:ascii="Toyota Text" w:hAnsi="Toyota Text" w:cs="Nobel-Book"/>
          <w:sz w:val="20"/>
          <w:szCs w:val="20"/>
        </w:rPr>
        <w:t>Emotion</w:t>
      </w:r>
      <w:proofErr w:type="spellEnd"/>
      <w:r w:rsidRPr="0044553D">
        <w:rPr>
          <w:rFonts w:ascii="Toyota Text" w:hAnsi="Toyota Text" w:cs="Nobel-Book"/>
          <w:sz w:val="20"/>
          <w:szCs w:val="20"/>
        </w:rPr>
        <w:t xml:space="preserve"> и </w:t>
      </w:r>
      <w:proofErr w:type="spellStart"/>
      <w:r w:rsidRPr="0044553D">
        <w:rPr>
          <w:rFonts w:ascii="Toyota Text" w:hAnsi="Toyota Text" w:cs="Nobel-Book"/>
          <w:sz w:val="20"/>
          <w:szCs w:val="20"/>
        </w:rPr>
        <w:t>Cool</w:t>
      </w:r>
      <w:proofErr w:type="spellEnd"/>
      <w:r w:rsidRPr="0044553D">
        <w:rPr>
          <w:rFonts w:ascii="Toyota Text" w:hAnsi="Toyota Text" w:cs="Nobel-Book"/>
          <w:sz w:val="20"/>
          <w:szCs w:val="20"/>
        </w:rPr>
        <w:t xml:space="preserve"> се открояват с двуцветна </w:t>
      </w:r>
      <w:r w:rsidR="00BE56A6" w:rsidRPr="0044553D">
        <w:rPr>
          <w:rFonts w:ascii="Toyota Text" w:hAnsi="Toyota Text" w:cs="Nobel-Book"/>
          <w:sz w:val="20"/>
          <w:szCs w:val="20"/>
          <w:lang w:val="bg-BG"/>
        </w:rPr>
        <w:t>каросерия</w:t>
      </w:r>
      <w:r w:rsidRPr="0044553D">
        <w:rPr>
          <w:rFonts w:ascii="Toyota Text" w:hAnsi="Toyota Text" w:cs="Nobel-Book"/>
          <w:sz w:val="20"/>
          <w:szCs w:val="20"/>
        </w:rPr>
        <w:t xml:space="preserve"> и 18-инчови алуминиеви джанти с машинно обработено покритие. Версиите </w:t>
      </w:r>
      <w:proofErr w:type="spellStart"/>
      <w:r w:rsidRPr="0044553D">
        <w:rPr>
          <w:rFonts w:ascii="Toyota Text" w:hAnsi="Toyota Text" w:cs="Nobel-Book"/>
          <w:sz w:val="20"/>
          <w:szCs w:val="20"/>
        </w:rPr>
        <w:t>Elegant</w:t>
      </w:r>
      <w:proofErr w:type="spellEnd"/>
      <w:r w:rsidRPr="0044553D">
        <w:rPr>
          <w:rFonts w:ascii="Toyota Text" w:hAnsi="Toyota Text" w:cs="Nobel-Book"/>
          <w:sz w:val="20"/>
          <w:szCs w:val="20"/>
        </w:rPr>
        <w:t xml:space="preserve"> и </w:t>
      </w:r>
      <w:proofErr w:type="spellStart"/>
      <w:r w:rsidRPr="0044553D">
        <w:rPr>
          <w:rFonts w:ascii="Toyota Text" w:hAnsi="Toyota Text" w:cs="Nobel-Book"/>
          <w:sz w:val="20"/>
          <w:szCs w:val="20"/>
        </w:rPr>
        <w:t>Relax</w:t>
      </w:r>
      <w:proofErr w:type="spellEnd"/>
      <w:r w:rsidRPr="0044553D">
        <w:rPr>
          <w:rFonts w:ascii="Toyota Text" w:hAnsi="Toyota Text" w:cs="Nobel-Book"/>
          <w:sz w:val="20"/>
          <w:szCs w:val="20"/>
        </w:rPr>
        <w:t xml:space="preserve"> имат </w:t>
      </w:r>
      <w:r w:rsidR="00C43131" w:rsidRPr="0044553D">
        <w:rPr>
          <w:rFonts w:ascii="Toyota Text" w:hAnsi="Toyota Text" w:cs="Nobel-Book"/>
          <w:sz w:val="20"/>
          <w:szCs w:val="20"/>
          <w:lang w:val="bg-BG"/>
        </w:rPr>
        <w:t xml:space="preserve">едноцветно </w:t>
      </w:r>
      <w:r w:rsidRPr="0044553D">
        <w:rPr>
          <w:rFonts w:ascii="Toyota Text" w:hAnsi="Toyota Text" w:cs="Nobel-Book"/>
          <w:sz w:val="20"/>
          <w:szCs w:val="20"/>
        </w:rPr>
        <w:t xml:space="preserve">покритие на </w:t>
      </w:r>
      <w:r w:rsidR="00BE56A6" w:rsidRPr="0044553D">
        <w:rPr>
          <w:rFonts w:ascii="Toyota Text" w:hAnsi="Toyota Text" w:cs="Nobel-Book"/>
          <w:sz w:val="20"/>
          <w:szCs w:val="20"/>
          <w:lang w:val="bg-BG"/>
        </w:rPr>
        <w:t xml:space="preserve">каросерията и лакирани </w:t>
      </w:r>
      <w:r w:rsidR="00BE56A6" w:rsidRPr="0044553D">
        <w:rPr>
          <w:rFonts w:ascii="Toyota Text" w:hAnsi="Toyota Text" w:cs="Nobel-Book"/>
          <w:sz w:val="20"/>
          <w:szCs w:val="20"/>
        </w:rPr>
        <w:t>18-инчови колела</w:t>
      </w:r>
      <w:r w:rsidRPr="0044553D">
        <w:rPr>
          <w:rFonts w:ascii="Toyota Text" w:hAnsi="Toyota Text" w:cs="Nobel-Book"/>
          <w:sz w:val="20"/>
          <w:szCs w:val="20"/>
        </w:rPr>
        <w:t>.</w:t>
      </w:r>
    </w:p>
    <w:p w14:paraId="42A796C8" w14:textId="602D9A0D" w:rsidR="000666BF" w:rsidRPr="0044553D" w:rsidRDefault="000666BF" w:rsidP="00C002E0">
      <w:pPr>
        <w:ind w:right="39"/>
        <w:rPr>
          <w:rFonts w:ascii="Toyota Text" w:hAnsi="Toyota Text" w:cs="Nobel-Book"/>
          <w:sz w:val="20"/>
          <w:szCs w:val="20"/>
        </w:rPr>
      </w:pPr>
      <w:r w:rsidRPr="0044553D">
        <w:rPr>
          <w:rFonts w:ascii="Toyota Text" w:hAnsi="Toyota Text" w:cs="Nobel-Book"/>
          <w:sz w:val="20"/>
          <w:szCs w:val="20"/>
        </w:rPr>
        <w:t xml:space="preserve">Що се отнася до спецификациите на интериора, моделът </w:t>
      </w:r>
      <w:proofErr w:type="spellStart"/>
      <w:r w:rsidRPr="0044553D">
        <w:rPr>
          <w:rFonts w:ascii="Toyota Text" w:hAnsi="Toyota Text" w:cs="Nobel-Book"/>
          <w:sz w:val="20"/>
          <w:szCs w:val="20"/>
        </w:rPr>
        <w:t>Emotion</w:t>
      </w:r>
      <w:proofErr w:type="spellEnd"/>
      <w:r w:rsidRPr="0044553D">
        <w:rPr>
          <w:rFonts w:ascii="Toyota Text" w:hAnsi="Toyota Text" w:cs="Nobel-Book"/>
          <w:sz w:val="20"/>
          <w:szCs w:val="20"/>
        </w:rPr>
        <w:t xml:space="preserve"> се предлага с тапицерия от перфорирана синтетична кожа с червени акценти и контрастни шевове на седалките, централната конзола и тапицерията на вратите. LBX </w:t>
      </w:r>
      <w:proofErr w:type="spellStart"/>
      <w:r w:rsidRPr="0044553D">
        <w:rPr>
          <w:rFonts w:ascii="Toyota Text" w:hAnsi="Toyota Text" w:cs="Nobel-Book"/>
          <w:sz w:val="20"/>
          <w:szCs w:val="20"/>
        </w:rPr>
        <w:t>Cool</w:t>
      </w:r>
      <w:proofErr w:type="spellEnd"/>
      <w:r w:rsidRPr="0044553D">
        <w:rPr>
          <w:rFonts w:ascii="Toyota Text" w:hAnsi="Toyota Text" w:cs="Nobel-Book"/>
          <w:sz w:val="20"/>
          <w:szCs w:val="20"/>
        </w:rPr>
        <w:t xml:space="preserve"> – </w:t>
      </w:r>
      <w:r w:rsidR="00BE56A6" w:rsidRPr="0044553D">
        <w:rPr>
          <w:rFonts w:ascii="Toyota Text" w:hAnsi="Toyota Text" w:cs="Nobel-Book"/>
          <w:sz w:val="20"/>
          <w:szCs w:val="20"/>
          <w:lang w:val="bg-BG"/>
        </w:rPr>
        <w:t xml:space="preserve">версията </w:t>
      </w:r>
      <w:r w:rsidRPr="0044553D">
        <w:rPr>
          <w:rFonts w:ascii="Toyota Text" w:hAnsi="Toyota Text" w:cs="Nobel-Book"/>
          <w:sz w:val="20"/>
          <w:szCs w:val="20"/>
        </w:rPr>
        <w:t xml:space="preserve">с </w:t>
      </w:r>
      <w:r w:rsidR="00BE56A6" w:rsidRPr="0044553D">
        <w:rPr>
          <w:rFonts w:ascii="Toyota Text" w:hAnsi="Toyota Text" w:cs="Nobel-Book"/>
          <w:sz w:val="20"/>
          <w:szCs w:val="20"/>
          <w:lang w:val="bg-BG"/>
        </w:rPr>
        <w:t>най-</w:t>
      </w:r>
      <w:r w:rsidRPr="0044553D">
        <w:rPr>
          <w:rFonts w:ascii="Toyota Text" w:hAnsi="Toyota Text" w:cs="Nobel-Book"/>
          <w:sz w:val="20"/>
          <w:szCs w:val="20"/>
        </w:rPr>
        <w:t xml:space="preserve">динамична тематика – </w:t>
      </w:r>
      <w:r w:rsidR="00BE56A6" w:rsidRPr="0044553D">
        <w:rPr>
          <w:rFonts w:ascii="Toyota Text" w:hAnsi="Toyota Text" w:cs="Nobel-Book"/>
          <w:sz w:val="20"/>
          <w:szCs w:val="20"/>
          <w:lang w:val="bg-BG"/>
        </w:rPr>
        <w:t xml:space="preserve">е с комбинирана тапицерия </w:t>
      </w:r>
      <w:proofErr w:type="spellStart"/>
      <w:r w:rsidR="00BE56A6" w:rsidRPr="0044553D">
        <w:rPr>
          <w:rFonts w:ascii="Toyota Text" w:hAnsi="Toyota Text" w:cs="Nobel-Book"/>
          <w:sz w:val="20"/>
          <w:szCs w:val="20"/>
        </w:rPr>
        <w:t>Ultrasuede</w:t>
      </w:r>
      <w:proofErr w:type="spellEnd"/>
      <w:r w:rsidR="00BE56A6" w:rsidRPr="0044553D">
        <w:rPr>
          <w:rFonts w:ascii="Toyota Text" w:hAnsi="Toyota Text" w:cs="Nobel-Book"/>
          <w:sz w:val="20"/>
          <w:szCs w:val="20"/>
        </w:rPr>
        <w:t xml:space="preserve"> </w:t>
      </w:r>
      <w:r w:rsidRPr="0044553D">
        <w:rPr>
          <w:rFonts w:ascii="Toyota Text" w:hAnsi="Toyota Text" w:cs="Nobel-Book"/>
          <w:sz w:val="20"/>
          <w:szCs w:val="20"/>
        </w:rPr>
        <w:t xml:space="preserve">и </w:t>
      </w:r>
      <w:proofErr w:type="spellStart"/>
      <w:r w:rsidRPr="0044553D">
        <w:rPr>
          <w:rFonts w:ascii="Toyota Text" w:hAnsi="Toyota Text" w:cs="Nobel-Book"/>
          <w:sz w:val="20"/>
          <w:szCs w:val="20"/>
        </w:rPr>
        <w:t>кож</w:t>
      </w:r>
      <w:proofErr w:type="spellEnd"/>
      <w:r w:rsidR="00BE56A6" w:rsidRPr="0044553D">
        <w:rPr>
          <w:rFonts w:ascii="Toyota Text" w:hAnsi="Toyota Text" w:cs="Nobel-Book"/>
          <w:sz w:val="20"/>
          <w:szCs w:val="20"/>
          <w:lang w:val="bg-BG"/>
        </w:rPr>
        <w:t xml:space="preserve">а в </w:t>
      </w:r>
      <w:proofErr w:type="spellStart"/>
      <w:r w:rsidRPr="0044553D">
        <w:rPr>
          <w:rFonts w:ascii="Toyota Text" w:hAnsi="Toyota Text" w:cs="Nobel-Book"/>
          <w:sz w:val="20"/>
          <w:szCs w:val="20"/>
        </w:rPr>
        <w:t>дву</w:t>
      </w:r>
      <w:proofErr w:type="spellEnd"/>
      <w:r w:rsidR="00BE56A6" w:rsidRPr="0044553D">
        <w:rPr>
          <w:rFonts w:ascii="Toyota Text" w:hAnsi="Toyota Text" w:cs="Nobel-Book"/>
          <w:sz w:val="20"/>
          <w:szCs w:val="20"/>
          <w:lang w:val="bg-BG"/>
        </w:rPr>
        <w:t xml:space="preserve">цветно решение </w:t>
      </w:r>
      <w:r w:rsidRPr="0044553D">
        <w:rPr>
          <w:rFonts w:ascii="Toyota Text" w:hAnsi="Toyota Text" w:cs="Nobel-Book"/>
          <w:sz w:val="20"/>
          <w:szCs w:val="20"/>
        </w:rPr>
        <w:t>черен/тъмносив интериор с детайли и шевове</w:t>
      </w:r>
      <w:r w:rsidR="00BE56A6" w:rsidRPr="0044553D">
        <w:rPr>
          <w:rFonts w:ascii="Toyota Text" w:hAnsi="Toyota Text" w:cs="Nobel-Book"/>
          <w:sz w:val="20"/>
          <w:szCs w:val="20"/>
          <w:lang w:val="bg-BG"/>
        </w:rPr>
        <w:t xml:space="preserve"> в цвят на мед</w:t>
      </w:r>
      <w:r w:rsidRPr="0044553D">
        <w:rPr>
          <w:rFonts w:ascii="Toyota Text" w:hAnsi="Toyota Text" w:cs="Nobel-Book"/>
          <w:sz w:val="20"/>
          <w:szCs w:val="20"/>
        </w:rPr>
        <w:t>.</w:t>
      </w:r>
    </w:p>
    <w:p w14:paraId="32505DE9" w14:textId="1599B53E" w:rsidR="000666BF" w:rsidRPr="0044553D" w:rsidRDefault="000666BF" w:rsidP="00C002E0">
      <w:pPr>
        <w:ind w:right="39"/>
        <w:rPr>
          <w:rFonts w:ascii="Toyota Text" w:hAnsi="Toyota Text" w:cs="Nobel-Book"/>
          <w:sz w:val="20"/>
          <w:szCs w:val="20"/>
        </w:rPr>
      </w:pPr>
      <w:r w:rsidRPr="0044553D">
        <w:rPr>
          <w:rFonts w:ascii="Toyota Text" w:hAnsi="Toyota Text" w:cs="Nobel-Book"/>
          <w:sz w:val="20"/>
          <w:szCs w:val="20"/>
        </w:rPr>
        <w:t xml:space="preserve">Различни настроения предизвикват </w:t>
      </w:r>
      <w:r w:rsidR="00BE56A6" w:rsidRPr="0044553D">
        <w:rPr>
          <w:rFonts w:ascii="Toyota Text" w:hAnsi="Toyota Text" w:cs="Nobel-Book"/>
          <w:sz w:val="20"/>
          <w:szCs w:val="20"/>
          <w:lang w:val="bg-BG"/>
        </w:rPr>
        <w:t xml:space="preserve">атмосферите </w:t>
      </w:r>
      <w:proofErr w:type="spellStart"/>
      <w:r w:rsidR="00BE56A6" w:rsidRPr="0044553D">
        <w:rPr>
          <w:rFonts w:ascii="Toyota Text" w:hAnsi="Toyota Text" w:cs="Nobel-Book"/>
          <w:sz w:val="20"/>
          <w:szCs w:val="20"/>
        </w:rPr>
        <w:t>Elegant</w:t>
      </w:r>
      <w:proofErr w:type="spellEnd"/>
      <w:r w:rsidR="00BE56A6" w:rsidRPr="0044553D">
        <w:rPr>
          <w:rFonts w:ascii="Toyota Text" w:hAnsi="Toyota Text" w:cs="Nobel-Book"/>
          <w:sz w:val="20"/>
          <w:szCs w:val="20"/>
        </w:rPr>
        <w:t xml:space="preserve"> </w:t>
      </w:r>
      <w:proofErr w:type="spellStart"/>
      <w:r w:rsidR="00BE56A6" w:rsidRPr="0044553D">
        <w:rPr>
          <w:rFonts w:ascii="Toyota Text" w:hAnsi="Toyota Text" w:cs="Nobel-Book"/>
          <w:sz w:val="20"/>
          <w:szCs w:val="20"/>
        </w:rPr>
        <w:t>and</w:t>
      </w:r>
      <w:proofErr w:type="spellEnd"/>
      <w:r w:rsidR="00BE56A6" w:rsidRPr="0044553D">
        <w:rPr>
          <w:rFonts w:ascii="Toyota Text" w:hAnsi="Toyota Text" w:cs="Nobel-Book"/>
          <w:sz w:val="20"/>
          <w:szCs w:val="20"/>
        </w:rPr>
        <w:t xml:space="preserve"> </w:t>
      </w:r>
      <w:proofErr w:type="spellStart"/>
      <w:r w:rsidR="00BE56A6" w:rsidRPr="0044553D">
        <w:rPr>
          <w:rFonts w:ascii="Toyota Text" w:hAnsi="Toyota Text" w:cs="Nobel-Book"/>
          <w:sz w:val="20"/>
          <w:szCs w:val="20"/>
        </w:rPr>
        <w:t>Relax</w:t>
      </w:r>
      <w:proofErr w:type="spellEnd"/>
      <w:r w:rsidRPr="0044553D">
        <w:rPr>
          <w:rFonts w:ascii="Toyota Text" w:hAnsi="Toyota Text" w:cs="Nobel-Book"/>
          <w:sz w:val="20"/>
          <w:szCs w:val="20"/>
        </w:rPr>
        <w:t xml:space="preserve">. Синтетична кожа в фин нюанс </w:t>
      </w:r>
      <w:proofErr w:type="spellStart"/>
      <w:r w:rsidRPr="0044553D">
        <w:rPr>
          <w:rFonts w:ascii="Toyota Text" w:hAnsi="Toyota Text" w:cs="Nobel-Book"/>
          <w:sz w:val="20"/>
          <w:szCs w:val="20"/>
        </w:rPr>
        <w:t>Forest</w:t>
      </w:r>
      <w:proofErr w:type="spellEnd"/>
      <w:r w:rsidRPr="0044553D">
        <w:rPr>
          <w:rFonts w:ascii="Toyota Text" w:hAnsi="Toyota Text" w:cs="Nobel-Book"/>
          <w:sz w:val="20"/>
          <w:szCs w:val="20"/>
        </w:rPr>
        <w:t xml:space="preserve"> </w:t>
      </w:r>
      <w:proofErr w:type="spellStart"/>
      <w:r w:rsidRPr="0044553D">
        <w:rPr>
          <w:rFonts w:ascii="Toyota Text" w:hAnsi="Toyota Text" w:cs="Nobel-Book"/>
          <w:sz w:val="20"/>
          <w:szCs w:val="20"/>
        </w:rPr>
        <w:t>Brown</w:t>
      </w:r>
      <w:proofErr w:type="spellEnd"/>
      <w:r w:rsidRPr="0044553D">
        <w:rPr>
          <w:rFonts w:ascii="Toyota Text" w:hAnsi="Toyota Text" w:cs="Nobel-Book"/>
          <w:sz w:val="20"/>
          <w:szCs w:val="20"/>
        </w:rPr>
        <w:t xml:space="preserve"> или </w:t>
      </w:r>
      <w:proofErr w:type="spellStart"/>
      <w:r w:rsidRPr="0044553D">
        <w:rPr>
          <w:rFonts w:ascii="Toyota Text" w:hAnsi="Toyota Text" w:cs="Nobel-Book"/>
          <w:sz w:val="20"/>
          <w:szCs w:val="20"/>
        </w:rPr>
        <w:t>Ammonite</w:t>
      </w:r>
      <w:proofErr w:type="spellEnd"/>
      <w:r w:rsidRPr="0044553D">
        <w:rPr>
          <w:rFonts w:ascii="Toyota Text" w:hAnsi="Toyota Text" w:cs="Nobel-Book"/>
          <w:sz w:val="20"/>
          <w:szCs w:val="20"/>
        </w:rPr>
        <w:t xml:space="preserve"> </w:t>
      </w:r>
      <w:proofErr w:type="spellStart"/>
      <w:r w:rsidRPr="0044553D">
        <w:rPr>
          <w:rFonts w:ascii="Toyota Text" w:hAnsi="Toyota Text" w:cs="Nobel-Book"/>
          <w:sz w:val="20"/>
          <w:szCs w:val="20"/>
        </w:rPr>
        <w:t>Sand</w:t>
      </w:r>
      <w:proofErr w:type="spellEnd"/>
      <w:r w:rsidRPr="0044553D">
        <w:rPr>
          <w:rFonts w:ascii="Toyota Text" w:hAnsi="Toyota Text" w:cs="Nobel-Book"/>
          <w:sz w:val="20"/>
          <w:szCs w:val="20"/>
        </w:rPr>
        <w:t xml:space="preserve"> </w:t>
      </w:r>
      <w:r w:rsidR="00BE56A6" w:rsidRPr="0044553D">
        <w:rPr>
          <w:rFonts w:ascii="Toyota Text" w:hAnsi="Toyota Text" w:cs="Nobel-Book"/>
          <w:sz w:val="20"/>
          <w:szCs w:val="20"/>
          <w:lang w:val="bg-BG"/>
        </w:rPr>
        <w:t xml:space="preserve">при </w:t>
      </w:r>
      <w:r w:rsidRPr="0044553D">
        <w:rPr>
          <w:rFonts w:ascii="Toyota Text" w:hAnsi="Toyota Text" w:cs="Nobel-Book"/>
          <w:sz w:val="20"/>
          <w:szCs w:val="20"/>
        </w:rPr>
        <w:t xml:space="preserve">LBX </w:t>
      </w:r>
      <w:proofErr w:type="spellStart"/>
      <w:r w:rsidRPr="0044553D">
        <w:rPr>
          <w:rFonts w:ascii="Toyota Text" w:hAnsi="Toyota Text" w:cs="Nobel-Book"/>
          <w:sz w:val="20"/>
          <w:szCs w:val="20"/>
        </w:rPr>
        <w:t>Elegant</w:t>
      </w:r>
      <w:proofErr w:type="spellEnd"/>
      <w:r w:rsidR="00BE56A6" w:rsidRPr="0044553D">
        <w:rPr>
          <w:rFonts w:ascii="Toyota Text" w:hAnsi="Toyota Text" w:cs="Nobel-Book"/>
          <w:sz w:val="20"/>
          <w:szCs w:val="20"/>
          <w:lang w:val="bg-BG"/>
        </w:rPr>
        <w:t xml:space="preserve"> се използва </w:t>
      </w:r>
      <w:r w:rsidRPr="0044553D">
        <w:rPr>
          <w:rFonts w:ascii="Toyota Text" w:hAnsi="Toyota Text" w:cs="Nobel-Book"/>
          <w:sz w:val="20"/>
          <w:szCs w:val="20"/>
        </w:rPr>
        <w:t xml:space="preserve">за панелите на вратите, арматурното табло и подложките на конзолата, както и тапицерията на седалките. За модела </w:t>
      </w:r>
      <w:proofErr w:type="spellStart"/>
      <w:r w:rsidRPr="0044553D">
        <w:rPr>
          <w:rFonts w:ascii="Toyota Text" w:hAnsi="Toyota Text" w:cs="Nobel-Book"/>
          <w:sz w:val="20"/>
          <w:szCs w:val="20"/>
        </w:rPr>
        <w:t>Relax</w:t>
      </w:r>
      <w:proofErr w:type="spellEnd"/>
      <w:r w:rsidRPr="0044553D">
        <w:rPr>
          <w:rFonts w:ascii="Toyota Text" w:hAnsi="Toyota Text" w:cs="Nobel-Book"/>
          <w:sz w:val="20"/>
          <w:szCs w:val="20"/>
        </w:rPr>
        <w:t xml:space="preserve"> изборът е </w:t>
      </w:r>
      <w:proofErr w:type="spellStart"/>
      <w:r w:rsidRPr="0044553D">
        <w:rPr>
          <w:rFonts w:ascii="Toyota Text" w:hAnsi="Toyota Text" w:cs="Nobel-Book"/>
          <w:sz w:val="20"/>
          <w:szCs w:val="20"/>
        </w:rPr>
        <w:t>Saddle</w:t>
      </w:r>
      <w:proofErr w:type="spellEnd"/>
      <w:r w:rsidRPr="0044553D">
        <w:rPr>
          <w:rFonts w:ascii="Toyota Text" w:hAnsi="Toyota Text" w:cs="Nobel-Book"/>
          <w:sz w:val="20"/>
          <w:szCs w:val="20"/>
        </w:rPr>
        <w:t xml:space="preserve"> </w:t>
      </w:r>
      <w:proofErr w:type="spellStart"/>
      <w:r w:rsidRPr="0044553D">
        <w:rPr>
          <w:rFonts w:ascii="Toyota Text" w:hAnsi="Toyota Text" w:cs="Nobel-Book"/>
          <w:sz w:val="20"/>
          <w:szCs w:val="20"/>
        </w:rPr>
        <w:t>Tan</w:t>
      </w:r>
      <w:proofErr w:type="spellEnd"/>
      <w:r w:rsidRPr="0044553D">
        <w:rPr>
          <w:rFonts w:ascii="Toyota Text" w:hAnsi="Toyota Text" w:cs="Nobel-Book"/>
          <w:sz w:val="20"/>
          <w:szCs w:val="20"/>
        </w:rPr>
        <w:t xml:space="preserve"> или черна полу-анилинова кожа с отличителни шевове </w:t>
      </w:r>
      <w:proofErr w:type="spellStart"/>
      <w:r w:rsidRPr="0044553D">
        <w:rPr>
          <w:rFonts w:ascii="Toyota Text" w:hAnsi="Toyota Text" w:cs="Nobel-Book"/>
          <w:sz w:val="20"/>
          <w:szCs w:val="20"/>
        </w:rPr>
        <w:t>Tatami</w:t>
      </w:r>
      <w:proofErr w:type="spellEnd"/>
      <w:r w:rsidRPr="0044553D">
        <w:rPr>
          <w:rFonts w:ascii="Toyota Text" w:hAnsi="Toyota Text" w:cs="Nobel-Book"/>
          <w:sz w:val="20"/>
          <w:szCs w:val="20"/>
        </w:rPr>
        <w:t>.</w:t>
      </w:r>
    </w:p>
    <w:p w14:paraId="502F72A9" w14:textId="4D522F30" w:rsidR="000666BF" w:rsidRPr="0044553D" w:rsidRDefault="000666BF" w:rsidP="00C002E0">
      <w:pPr>
        <w:ind w:right="39"/>
        <w:rPr>
          <w:rFonts w:ascii="Toyota Text" w:hAnsi="Toyota Text" w:cs="Nobel-Book"/>
          <w:sz w:val="20"/>
          <w:szCs w:val="20"/>
        </w:rPr>
      </w:pPr>
      <w:r w:rsidRPr="0044553D">
        <w:rPr>
          <w:rFonts w:ascii="Toyota Text" w:hAnsi="Toyota Text" w:cs="Nobel-Book"/>
          <w:sz w:val="20"/>
          <w:szCs w:val="20"/>
        </w:rPr>
        <w:t xml:space="preserve">В допълнение към четирите атмосфери </w:t>
      </w:r>
      <w:r w:rsidR="00BE56A6" w:rsidRPr="0044553D">
        <w:rPr>
          <w:rFonts w:ascii="Toyota Text" w:hAnsi="Toyota Text" w:cs="Nobel-Book"/>
          <w:sz w:val="20"/>
          <w:szCs w:val="20"/>
          <w:lang w:val="bg-BG"/>
        </w:rPr>
        <w:t xml:space="preserve">на моделите съществува и базово </w:t>
      </w:r>
      <w:r w:rsidRPr="0044553D">
        <w:rPr>
          <w:rFonts w:ascii="Toyota Text" w:hAnsi="Toyota Text" w:cs="Nobel-Book"/>
          <w:sz w:val="20"/>
          <w:szCs w:val="20"/>
        </w:rPr>
        <w:t xml:space="preserve">ниво LBX, което се предлага с </w:t>
      </w:r>
      <w:r w:rsidR="00BE56A6" w:rsidRPr="0044553D">
        <w:rPr>
          <w:rFonts w:ascii="Toyota Text" w:hAnsi="Toyota Text" w:cs="Nobel-Book"/>
          <w:sz w:val="20"/>
          <w:szCs w:val="20"/>
          <w:lang w:val="bg-BG"/>
        </w:rPr>
        <w:t xml:space="preserve">авангардни </w:t>
      </w:r>
      <w:r w:rsidRPr="0044553D">
        <w:rPr>
          <w:rFonts w:ascii="Toyota Text" w:hAnsi="Toyota Text" w:cs="Nobel-Book"/>
          <w:sz w:val="20"/>
          <w:szCs w:val="20"/>
        </w:rPr>
        <w:t xml:space="preserve">технологични </w:t>
      </w:r>
      <w:r w:rsidR="00BE56A6" w:rsidRPr="0044553D">
        <w:rPr>
          <w:rFonts w:ascii="Toyota Text" w:hAnsi="Toyota Text" w:cs="Nobel-Book"/>
          <w:sz w:val="20"/>
          <w:szCs w:val="20"/>
          <w:lang w:val="bg-BG"/>
        </w:rPr>
        <w:t>решения стандартно</w:t>
      </w:r>
      <w:r w:rsidRPr="0044553D">
        <w:rPr>
          <w:rFonts w:ascii="Toyota Text" w:hAnsi="Toyota Text" w:cs="Nobel-Book"/>
          <w:sz w:val="20"/>
          <w:szCs w:val="20"/>
        </w:rPr>
        <w:t xml:space="preserve">, а не с допълнителни опции, за разлика от някои конкурентни модели. Те включват обширните системи за активна безопасност и </w:t>
      </w:r>
      <w:r w:rsidR="00BE56A6" w:rsidRPr="0044553D">
        <w:rPr>
          <w:rFonts w:ascii="Toyota Text" w:hAnsi="Toyota Text" w:cs="Nobel-Book"/>
          <w:sz w:val="20"/>
          <w:szCs w:val="20"/>
          <w:lang w:val="bg-BG"/>
        </w:rPr>
        <w:t xml:space="preserve">подпомагане на </w:t>
      </w:r>
      <w:r w:rsidRPr="0044553D">
        <w:rPr>
          <w:rFonts w:ascii="Toyota Text" w:hAnsi="Toyota Text" w:cs="Nobel-Book"/>
          <w:sz w:val="20"/>
          <w:szCs w:val="20"/>
        </w:rPr>
        <w:t xml:space="preserve"> водача</w:t>
      </w:r>
      <w:r w:rsidR="00BE56A6" w:rsidRPr="0044553D">
        <w:rPr>
          <w:rFonts w:ascii="Toyota Text" w:hAnsi="Toyota Text" w:cs="Nobel-Book"/>
          <w:sz w:val="20"/>
          <w:szCs w:val="20"/>
          <w:lang w:val="bg-BG"/>
        </w:rPr>
        <w:t xml:space="preserve"> и са </w:t>
      </w:r>
      <w:r w:rsidRPr="0044553D">
        <w:rPr>
          <w:rFonts w:ascii="Toyota Text" w:hAnsi="Toyota Text" w:cs="Nobel-Book"/>
          <w:sz w:val="20"/>
          <w:szCs w:val="20"/>
        </w:rPr>
        <w:t xml:space="preserve">включени в последното поколение Lexus Safety </w:t>
      </w:r>
      <w:proofErr w:type="spellStart"/>
      <w:r w:rsidRPr="0044553D">
        <w:rPr>
          <w:rFonts w:ascii="Toyota Text" w:hAnsi="Toyota Text" w:cs="Nobel-Book"/>
          <w:sz w:val="20"/>
          <w:szCs w:val="20"/>
        </w:rPr>
        <w:t>System</w:t>
      </w:r>
      <w:proofErr w:type="spellEnd"/>
      <w:r w:rsidRPr="0044553D">
        <w:rPr>
          <w:rFonts w:ascii="Toyota Text" w:hAnsi="Toyota Text" w:cs="Nobel-Book"/>
          <w:sz w:val="20"/>
          <w:szCs w:val="20"/>
        </w:rPr>
        <w:t xml:space="preserve"> +.</w:t>
      </w:r>
    </w:p>
    <w:p w14:paraId="474E8E04" w14:textId="088DBB55" w:rsidR="000666BF" w:rsidRPr="0044553D" w:rsidRDefault="00BE56A6" w:rsidP="00C002E0">
      <w:pPr>
        <w:ind w:right="39"/>
        <w:rPr>
          <w:rFonts w:ascii="Toyota Text" w:hAnsi="Toyota Text" w:cs="Nobel-Book"/>
          <w:sz w:val="20"/>
          <w:szCs w:val="20"/>
        </w:rPr>
      </w:pPr>
      <w:r w:rsidRPr="0044553D">
        <w:rPr>
          <w:rFonts w:ascii="Toyota Text" w:hAnsi="Toyota Text" w:cs="Nobel-Book"/>
          <w:sz w:val="20"/>
          <w:szCs w:val="20"/>
          <w:lang w:val="bg-BG"/>
        </w:rPr>
        <w:t xml:space="preserve">Базовият </w:t>
      </w:r>
      <w:r w:rsidR="000666BF" w:rsidRPr="0044553D">
        <w:rPr>
          <w:rFonts w:ascii="Toyota Text" w:hAnsi="Toyota Text" w:cs="Nobel-Book"/>
          <w:sz w:val="20"/>
          <w:szCs w:val="20"/>
        </w:rPr>
        <w:t xml:space="preserve">модел и версиите </w:t>
      </w:r>
      <w:proofErr w:type="spellStart"/>
      <w:r w:rsidR="000666BF" w:rsidRPr="0044553D">
        <w:rPr>
          <w:rFonts w:ascii="Toyota Text" w:hAnsi="Toyota Text" w:cs="Nobel-Book"/>
          <w:sz w:val="20"/>
          <w:szCs w:val="20"/>
        </w:rPr>
        <w:t>Emotion</w:t>
      </w:r>
      <w:proofErr w:type="spellEnd"/>
      <w:r w:rsidR="000666BF" w:rsidRPr="0044553D">
        <w:rPr>
          <w:rFonts w:ascii="Toyota Text" w:hAnsi="Toyota Text" w:cs="Nobel-Book"/>
          <w:sz w:val="20"/>
          <w:szCs w:val="20"/>
        </w:rPr>
        <w:t xml:space="preserve"> и </w:t>
      </w:r>
      <w:proofErr w:type="spellStart"/>
      <w:r w:rsidR="000666BF" w:rsidRPr="0044553D">
        <w:rPr>
          <w:rFonts w:ascii="Toyota Text" w:hAnsi="Toyota Text" w:cs="Nobel-Book"/>
          <w:sz w:val="20"/>
          <w:szCs w:val="20"/>
        </w:rPr>
        <w:t>Elegant</w:t>
      </w:r>
      <w:proofErr w:type="spellEnd"/>
      <w:r w:rsidR="000666BF" w:rsidRPr="0044553D">
        <w:rPr>
          <w:rFonts w:ascii="Toyota Text" w:hAnsi="Toyota Text" w:cs="Nobel-Book"/>
          <w:sz w:val="20"/>
          <w:szCs w:val="20"/>
        </w:rPr>
        <w:t xml:space="preserve"> могат да бъдат специфицирани с подходящ за вегани интериор без кожени продукти.</w:t>
      </w:r>
    </w:p>
    <w:p w14:paraId="2BAB1A61" w14:textId="290161B1" w:rsidR="000666BF" w:rsidRPr="0044553D" w:rsidRDefault="000666BF" w:rsidP="00C002E0">
      <w:pPr>
        <w:ind w:right="39"/>
        <w:rPr>
          <w:rFonts w:ascii="Toyota Text" w:hAnsi="Toyota Text" w:cs="Nobel-Book"/>
          <w:sz w:val="20"/>
          <w:szCs w:val="20"/>
        </w:rPr>
      </w:pPr>
      <w:r w:rsidRPr="0044553D">
        <w:rPr>
          <w:rFonts w:ascii="Toyota Text" w:hAnsi="Toyota Text" w:cs="Nobel-Book"/>
          <w:sz w:val="20"/>
          <w:szCs w:val="20"/>
        </w:rPr>
        <w:t xml:space="preserve">Акцентите в опцията за оборудване включват 12,3-инчов концептуален дисплей за дигитални инструменти </w:t>
      </w:r>
      <w:proofErr w:type="spellStart"/>
      <w:r w:rsidRPr="0044553D">
        <w:rPr>
          <w:rFonts w:ascii="Toyota Text" w:hAnsi="Toyota Text" w:cs="Nobel-Book"/>
          <w:sz w:val="20"/>
          <w:szCs w:val="20"/>
        </w:rPr>
        <w:t>Tazuna</w:t>
      </w:r>
      <w:proofErr w:type="spellEnd"/>
      <w:r w:rsidRPr="0044553D">
        <w:rPr>
          <w:rFonts w:ascii="Toyota Text" w:hAnsi="Toyota Text" w:cs="Nobel-Book"/>
          <w:sz w:val="20"/>
          <w:szCs w:val="20"/>
        </w:rPr>
        <w:t xml:space="preserve">, </w:t>
      </w:r>
      <w:r w:rsidR="00BE56A6" w:rsidRPr="0044553D">
        <w:rPr>
          <w:rFonts w:ascii="Toyota Text" w:hAnsi="Toyota Text" w:cs="Nobel-Book"/>
          <w:sz w:val="20"/>
          <w:szCs w:val="20"/>
          <w:lang w:val="en-US"/>
        </w:rPr>
        <w:t xml:space="preserve">head-up </w:t>
      </w:r>
      <w:r w:rsidRPr="0044553D">
        <w:rPr>
          <w:rFonts w:ascii="Toyota Text" w:hAnsi="Toyota Text" w:cs="Nobel-Book"/>
          <w:sz w:val="20"/>
          <w:szCs w:val="20"/>
        </w:rPr>
        <w:t xml:space="preserve">дисплей, дистанционно паркиране, дигитален ключ, </w:t>
      </w:r>
      <w:proofErr w:type="spellStart"/>
      <w:r w:rsidRPr="0044553D">
        <w:rPr>
          <w:rFonts w:ascii="Toyota Text" w:hAnsi="Toyota Text" w:cs="Nobel-Book"/>
          <w:sz w:val="20"/>
          <w:szCs w:val="20"/>
        </w:rPr>
        <w:t>премиум</w:t>
      </w:r>
      <w:proofErr w:type="spellEnd"/>
      <w:r w:rsidRPr="0044553D">
        <w:rPr>
          <w:rFonts w:ascii="Toyota Text" w:hAnsi="Toyota Text" w:cs="Nobel-Book"/>
          <w:sz w:val="20"/>
          <w:szCs w:val="20"/>
        </w:rPr>
        <w:t xml:space="preserve"> </w:t>
      </w:r>
      <w:proofErr w:type="spellStart"/>
      <w:r w:rsidRPr="0044553D">
        <w:rPr>
          <w:rFonts w:ascii="Toyota Text" w:hAnsi="Toyota Text" w:cs="Nobel-Book"/>
          <w:sz w:val="20"/>
          <w:szCs w:val="20"/>
        </w:rPr>
        <w:t>съраунд</w:t>
      </w:r>
      <w:proofErr w:type="spellEnd"/>
      <w:r w:rsidRPr="0044553D">
        <w:rPr>
          <w:rFonts w:ascii="Toyota Text" w:hAnsi="Toyota Text" w:cs="Nobel-Book"/>
          <w:sz w:val="20"/>
          <w:szCs w:val="20"/>
        </w:rPr>
        <w:t xml:space="preserve"> звук на </w:t>
      </w:r>
      <w:proofErr w:type="spellStart"/>
      <w:r w:rsidRPr="0044553D">
        <w:rPr>
          <w:rFonts w:ascii="Toyota Text" w:hAnsi="Toyota Text" w:cs="Nobel-Book"/>
          <w:sz w:val="20"/>
          <w:szCs w:val="20"/>
        </w:rPr>
        <w:t>Mark</w:t>
      </w:r>
      <w:proofErr w:type="spellEnd"/>
      <w:r w:rsidRPr="0044553D">
        <w:rPr>
          <w:rFonts w:ascii="Toyota Text" w:hAnsi="Toyota Text" w:cs="Nobel-Book"/>
          <w:sz w:val="20"/>
          <w:szCs w:val="20"/>
        </w:rPr>
        <w:t xml:space="preserve"> </w:t>
      </w:r>
      <w:proofErr w:type="spellStart"/>
      <w:r w:rsidRPr="0044553D">
        <w:rPr>
          <w:rFonts w:ascii="Toyota Text" w:hAnsi="Toyota Text" w:cs="Nobel-Book"/>
          <w:sz w:val="20"/>
          <w:szCs w:val="20"/>
        </w:rPr>
        <w:t>Levinson</w:t>
      </w:r>
      <w:proofErr w:type="spellEnd"/>
      <w:r w:rsidRPr="0044553D">
        <w:rPr>
          <w:rFonts w:ascii="Toyota Text" w:hAnsi="Toyota Text" w:cs="Nobel-Book"/>
          <w:sz w:val="20"/>
          <w:szCs w:val="20"/>
        </w:rPr>
        <w:t xml:space="preserve">, технологията за пречистване на въздуха </w:t>
      </w:r>
      <w:proofErr w:type="spellStart"/>
      <w:r w:rsidRPr="0044553D">
        <w:rPr>
          <w:rFonts w:ascii="Toyota Text" w:hAnsi="Toyota Text" w:cs="Nobel-Book"/>
          <w:sz w:val="20"/>
          <w:szCs w:val="20"/>
        </w:rPr>
        <w:t>nanoe</w:t>
      </w:r>
      <w:proofErr w:type="spellEnd"/>
      <w:r w:rsidRPr="0044553D">
        <w:rPr>
          <w:rFonts w:ascii="Toyota Text" w:hAnsi="Toyota Text" w:cs="Nobel-Book"/>
          <w:sz w:val="20"/>
          <w:szCs w:val="20"/>
        </w:rPr>
        <w:t xml:space="preserve">™-X на </w:t>
      </w:r>
      <w:proofErr w:type="spellStart"/>
      <w:r w:rsidRPr="0044553D">
        <w:rPr>
          <w:rFonts w:ascii="Toyota Text" w:hAnsi="Toyota Text" w:cs="Nobel-Book"/>
          <w:sz w:val="20"/>
          <w:szCs w:val="20"/>
        </w:rPr>
        <w:t>Panasonic</w:t>
      </w:r>
      <w:proofErr w:type="spellEnd"/>
      <w:r w:rsidRPr="0044553D">
        <w:rPr>
          <w:rFonts w:ascii="Toyota Text" w:hAnsi="Toyota Text" w:cs="Nobel-Book"/>
          <w:sz w:val="20"/>
          <w:szCs w:val="20"/>
        </w:rPr>
        <w:t xml:space="preserve"> и зад</w:t>
      </w:r>
      <w:r w:rsidR="00BE56A6" w:rsidRPr="0044553D">
        <w:rPr>
          <w:rFonts w:ascii="Toyota Text" w:hAnsi="Toyota Text" w:cs="Nobel-Book"/>
          <w:sz w:val="20"/>
          <w:szCs w:val="20"/>
          <w:lang w:val="en-US"/>
        </w:rPr>
        <w:t>e</w:t>
      </w:r>
      <w:r w:rsidR="00BE56A6" w:rsidRPr="0044553D">
        <w:rPr>
          <w:rFonts w:ascii="Toyota Text" w:hAnsi="Toyota Text" w:cs="Nobel-Book"/>
          <w:sz w:val="20"/>
          <w:szCs w:val="20"/>
          <w:lang w:val="bg-BG"/>
        </w:rPr>
        <w:t xml:space="preserve">н капак </w:t>
      </w:r>
      <w:r w:rsidRPr="0044553D">
        <w:rPr>
          <w:rFonts w:ascii="Toyota Text" w:hAnsi="Toyota Text" w:cs="Nobel-Book"/>
          <w:sz w:val="20"/>
          <w:szCs w:val="20"/>
        </w:rPr>
        <w:t>с електрозадвижване.</w:t>
      </w:r>
    </w:p>
    <w:p w14:paraId="1F438FBE" w14:textId="588ACF98" w:rsidR="000666BF" w:rsidRPr="0044553D" w:rsidRDefault="000666BF" w:rsidP="00C002E0">
      <w:pPr>
        <w:ind w:right="39"/>
        <w:rPr>
          <w:rFonts w:ascii="Toyota Text" w:hAnsi="Toyota Text" w:cs="Nobel-Regular"/>
          <w:sz w:val="20"/>
          <w:szCs w:val="20"/>
        </w:rPr>
      </w:pPr>
      <w:r w:rsidRPr="0044553D">
        <w:rPr>
          <w:rFonts w:ascii="Toyota Text" w:hAnsi="Toyota Text" w:cs="Nobel-Regular"/>
          <w:sz w:val="20"/>
          <w:szCs w:val="20"/>
        </w:rPr>
        <w:t xml:space="preserve">БЕЗОПАСНОСТ И </w:t>
      </w:r>
      <w:r w:rsidR="00520B81" w:rsidRPr="0044553D">
        <w:rPr>
          <w:rFonts w:ascii="Toyota Text" w:hAnsi="Toyota Text" w:cs="Nobel-Regular"/>
          <w:sz w:val="20"/>
          <w:szCs w:val="20"/>
          <w:lang w:val="bg-BG"/>
        </w:rPr>
        <w:t xml:space="preserve">АСИСТЕНЦИЯ </w:t>
      </w:r>
      <w:r w:rsidRPr="0044553D">
        <w:rPr>
          <w:rFonts w:ascii="Toyota Text" w:hAnsi="Toyota Text" w:cs="Nobel-Regular"/>
          <w:sz w:val="20"/>
          <w:szCs w:val="20"/>
        </w:rPr>
        <w:t>НА ШОФЬОРА</w:t>
      </w:r>
    </w:p>
    <w:p w14:paraId="7DEE3513" w14:textId="48D46B51" w:rsidR="000666BF" w:rsidRPr="0044553D" w:rsidRDefault="000666BF" w:rsidP="00C002E0">
      <w:pPr>
        <w:ind w:right="39"/>
        <w:rPr>
          <w:rFonts w:ascii="Toyota Text" w:hAnsi="Toyota Text" w:cs="Nobel-Book"/>
          <w:sz w:val="20"/>
          <w:szCs w:val="20"/>
        </w:rPr>
      </w:pPr>
      <w:r w:rsidRPr="0044553D">
        <w:rPr>
          <w:rFonts w:ascii="Toyota Text" w:hAnsi="Toyota Text" w:cs="Nobel-Book"/>
          <w:sz w:val="20"/>
          <w:szCs w:val="20"/>
        </w:rPr>
        <w:t xml:space="preserve">LBX се възползва от всеобхватните мерки за безопасност и </w:t>
      </w:r>
      <w:r w:rsidR="00520B81" w:rsidRPr="0044553D">
        <w:rPr>
          <w:rFonts w:ascii="Toyota Text" w:hAnsi="Toyota Text" w:cs="Nobel-Book"/>
          <w:sz w:val="20"/>
          <w:szCs w:val="20"/>
          <w:lang w:val="bg-BG"/>
        </w:rPr>
        <w:t xml:space="preserve">системи </w:t>
      </w:r>
      <w:r w:rsidR="00D919B4" w:rsidRPr="0044553D">
        <w:rPr>
          <w:rFonts w:ascii="Toyota Text" w:hAnsi="Toyota Text" w:cs="Nobel-Book"/>
          <w:sz w:val="20"/>
          <w:szCs w:val="20"/>
          <w:lang w:val="bg-BG"/>
        </w:rPr>
        <w:t xml:space="preserve">за </w:t>
      </w:r>
      <w:r w:rsidR="00520B81" w:rsidRPr="0044553D">
        <w:rPr>
          <w:rFonts w:ascii="Toyota Text" w:hAnsi="Toyota Text" w:cs="Nobel-Book"/>
          <w:sz w:val="20"/>
          <w:szCs w:val="20"/>
          <w:lang w:val="bg-BG"/>
        </w:rPr>
        <w:t xml:space="preserve">подпомагане на </w:t>
      </w:r>
      <w:r w:rsidRPr="0044553D">
        <w:rPr>
          <w:rFonts w:ascii="Toyota Text" w:hAnsi="Toyota Text" w:cs="Nobel-Book"/>
          <w:sz w:val="20"/>
          <w:szCs w:val="20"/>
        </w:rPr>
        <w:t xml:space="preserve">водача на най-новото поколение на Lexus Safety </w:t>
      </w:r>
      <w:proofErr w:type="spellStart"/>
      <w:r w:rsidRPr="0044553D">
        <w:rPr>
          <w:rFonts w:ascii="Toyota Text" w:hAnsi="Toyota Text" w:cs="Nobel-Book"/>
          <w:sz w:val="20"/>
          <w:szCs w:val="20"/>
        </w:rPr>
        <w:t>System</w:t>
      </w:r>
      <w:proofErr w:type="spellEnd"/>
      <w:r w:rsidRPr="0044553D">
        <w:rPr>
          <w:rFonts w:ascii="Toyota Text" w:hAnsi="Toyota Text" w:cs="Nobel-Book"/>
          <w:sz w:val="20"/>
          <w:szCs w:val="20"/>
        </w:rPr>
        <w:t xml:space="preserve"> +. </w:t>
      </w:r>
      <w:r w:rsidR="00520B81" w:rsidRPr="0044553D">
        <w:rPr>
          <w:rFonts w:ascii="Toyota Text" w:hAnsi="Toyota Text" w:cs="Nobel-Book"/>
          <w:sz w:val="20"/>
          <w:szCs w:val="20"/>
          <w:lang w:val="bg-BG"/>
        </w:rPr>
        <w:t xml:space="preserve">Сред използваните технологии са </w:t>
      </w:r>
      <w:r w:rsidRPr="0044553D">
        <w:rPr>
          <w:rFonts w:ascii="Toyota Text" w:hAnsi="Toyota Text" w:cs="Nobel-Book"/>
          <w:sz w:val="20"/>
          <w:szCs w:val="20"/>
        </w:rPr>
        <w:t>множество системи за откриване на рискове от злополука, предупреждаване на водача и автоматично осигуряване на управление, спиране и контрол на задвижващата сила, ако е необходимо, за да се избегнат или намалят последствията от сблъсък.</w:t>
      </w:r>
      <w:r w:rsidR="00D919B4" w:rsidRPr="0044553D">
        <w:rPr>
          <w:rFonts w:ascii="Toyota Text" w:hAnsi="Toyota Text" w:cs="Nobel-Book"/>
          <w:sz w:val="20"/>
          <w:szCs w:val="20"/>
          <w:lang w:val="bg-BG"/>
        </w:rPr>
        <w:t xml:space="preserve"> К</w:t>
      </w:r>
      <w:proofErr w:type="spellStart"/>
      <w:r w:rsidRPr="0044553D">
        <w:rPr>
          <w:rFonts w:ascii="Toyota Text" w:hAnsi="Toyota Text" w:cs="Nobel-Book"/>
          <w:sz w:val="20"/>
          <w:szCs w:val="20"/>
        </w:rPr>
        <w:t>лючови</w:t>
      </w:r>
      <w:proofErr w:type="spellEnd"/>
      <w:r w:rsidRPr="0044553D">
        <w:rPr>
          <w:rFonts w:ascii="Toyota Text" w:hAnsi="Toyota Text" w:cs="Nobel-Book"/>
          <w:sz w:val="20"/>
          <w:szCs w:val="20"/>
        </w:rPr>
        <w:t xml:space="preserve"> </w:t>
      </w:r>
      <w:r w:rsidR="00D919B4" w:rsidRPr="0044553D">
        <w:rPr>
          <w:rFonts w:ascii="Toyota Text" w:hAnsi="Toyota Text" w:cs="Nobel-Book"/>
          <w:sz w:val="20"/>
          <w:szCs w:val="20"/>
          <w:lang w:val="bg-BG"/>
        </w:rPr>
        <w:t xml:space="preserve">технологични решения </w:t>
      </w:r>
      <w:r w:rsidR="00820DF5" w:rsidRPr="0044553D">
        <w:rPr>
          <w:rFonts w:ascii="Toyota Text" w:hAnsi="Toyota Text" w:cs="Nobel-Book"/>
          <w:sz w:val="20"/>
          <w:szCs w:val="20"/>
          <w:lang w:val="bg-BG"/>
        </w:rPr>
        <w:t xml:space="preserve">са </w:t>
      </w:r>
      <w:r w:rsidRPr="0044553D">
        <w:rPr>
          <w:rFonts w:ascii="Toyota Text" w:hAnsi="Toyota Text" w:cs="Nobel-Book"/>
          <w:sz w:val="20"/>
          <w:szCs w:val="20"/>
        </w:rPr>
        <w:t>система</w:t>
      </w:r>
      <w:r w:rsidR="00D919B4" w:rsidRPr="0044553D">
        <w:rPr>
          <w:rFonts w:ascii="Toyota Text" w:hAnsi="Toyota Text" w:cs="Nobel-Book"/>
          <w:sz w:val="20"/>
          <w:szCs w:val="20"/>
          <w:lang w:val="bg-BG"/>
        </w:rPr>
        <w:t>та</w:t>
      </w:r>
      <w:r w:rsidRPr="0044553D">
        <w:rPr>
          <w:rFonts w:ascii="Toyota Text" w:hAnsi="Toyota Text" w:cs="Nobel-Book"/>
          <w:sz w:val="20"/>
          <w:szCs w:val="20"/>
        </w:rPr>
        <w:t xml:space="preserve"> за предотвратяване на сблъсък с асистент за завиване на кръстовище, </w:t>
      </w:r>
      <w:proofErr w:type="spellStart"/>
      <w:r w:rsidRPr="0044553D">
        <w:rPr>
          <w:rFonts w:ascii="Toyota Text" w:hAnsi="Toyota Text" w:cs="Nobel-Book"/>
          <w:sz w:val="20"/>
          <w:szCs w:val="20"/>
        </w:rPr>
        <w:t>динамич</w:t>
      </w:r>
      <w:r w:rsidR="00D919B4" w:rsidRPr="0044553D">
        <w:rPr>
          <w:rFonts w:ascii="Toyota Text" w:hAnsi="Toyota Text" w:cs="Nobel-Book"/>
          <w:sz w:val="20"/>
          <w:szCs w:val="20"/>
          <w:lang w:val="bg-BG"/>
        </w:rPr>
        <w:t>ният</w:t>
      </w:r>
      <w:proofErr w:type="spellEnd"/>
      <w:r w:rsidRPr="0044553D">
        <w:rPr>
          <w:rFonts w:ascii="Toyota Text" w:hAnsi="Toyota Text" w:cs="Nobel-Book"/>
          <w:sz w:val="20"/>
          <w:szCs w:val="20"/>
        </w:rPr>
        <w:t xml:space="preserve"> радарен </w:t>
      </w:r>
      <w:proofErr w:type="spellStart"/>
      <w:r w:rsidRPr="0044553D">
        <w:rPr>
          <w:rFonts w:ascii="Toyota Text" w:hAnsi="Toyota Text" w:cs="Nobel-Book"/>
          <w:sz w:val="20"/>
          <w:szCs w:val="20"/>
        </w:rPr>
        <w:t>круиз</w:t>
      </w:r>
      <w:proofErr w:type="spellEnd"/>
      <w:r w:rsidRPr="0044553D">
        <w:rPr>
          <w:rFonts w:ascii="Toyota Text" w:hAnsi="Toyota Text" w:cs="Nobel-Book"/>
          <w:sz w:val="20"/>
          <w:szCs w:val="20"/>
        </w:rPr>
        <w:t xml:space="preserve"> контрол, асистент</w:t>
      </w:r>
      <w:proofErr w:type="spellStart"/>
      <w:r w:rsidR="00D919B4" w:rsidRPr="0044553D">
        <w:rPr>
          <w:rFonts w:ascii="Toyota Text" w:hAnsi="Toyota Text" w:cs="Nobel-Book"/>
          <w:sz w:val="20"/>
          <w:szCs w:val="20"/>
          <w:lang w:val="bg-BG"/>
        </w:rPr>
        <w:t>ът</w:t>
      </w:r>
      <w:proofErr w:type="spellEnd"/>
      <w:r w:rsidRPr="0044553D">
        <w:rPr>
          <w:rFonts w:ascii="Toyota Text" w:hAnsi="Toyota Text" w:cs="Nobel-Book"/>
          <w:sz w:val="20"/>
          <w:szCs w:val="20"/>
        </w:rPr>
        <w:t xml:space="preserve"> за </w:t>
      </w:r>
      <w:r w:rsidR="00520B81" w:rsidRPr="0044553D">
        <w:rPr>
          <w:rFonts w:ascii="Toyota Text" w:hAnsi="Toyota Text" w:cs="Nobel-Book"/>
          <w:sz w:val="20"/>
          <w:szCs w:val="20"/>
          <w:lang w:val="bg-BG"/>
        </w:rPr>
        <w:t xml:space="preserve">следване </w:t>
      </w:r>
      <w:r w:rsidRPr="0044553D">
        <w:rPr>
          <w:rFonts w:ascii="Toyota Text" w:hAnsi="Toyota Text" w:cs="Nobel-Book"/>
          <w:sz w:val="20"/>
          <w:szCs w:val="20"/>
        </w:rPr>
        <w:t>на лентата/асистент за поддържане на лентата и асистент</w:t>
      </w:r>
      <w:proofErr w:type="spellStart"/>
      <w:r w:rsidR="00D919B4" w:rsidRPr="0044553D">
        <w:rPr>
          <w:rFonts w:ascii="Toyota Text" w:hAnsi="Toyota Text" w:cs="Nobel-Book"/>
          <w:sz w:val="20"/>
          <w:szCs w:val="20"/>
          <w:lang w:val="bg-BG"/>
        </w:rPr>
        <w:t>ът</w:t>
      </w:r>
      <w:proofErr w:type="spellEnd"/>
      <w:r w:rsidRPr="0044553D">
        <w:rPr>
          <w:rFonts w:ascii="Toyota Text" w:hAnsi="Toyota Text" w:cs="Nobel-Book"/>
          <w:sz w:val="20"/>
          <w:szCs w:val="20"/>
        </w:rPr>
        <w:t xml:space="preserve"> за пътни</w:t>
      </w:r>
      <w:r w:rsidR="00835DE2" w:rsidRPr="0044553D">
        <w:rPr>
          <w:rFonts w:ascii="Toyota Text" w:hAnsi="Toyota Text" w:cs="Nobel-Book"/>
          <w:sz w:val="20"/>
          <w:szCs w:val="20"/>
          <w:lang w:val="bg-BG"/>
        </w:rPr>
        <w:t>те</w:t>
      </w:r>
      <w:r w:rsidR="00820DF5" w:rsidRPr="0044553D">
        <w:rPr>
          <w:rFonts w:ascii="Toyota Text" w:hAnsi="Toyota Text" w:cs="Nobel-Book"/>
          <w:sz w:val="20"/>
          <w:szCs w:val="20"/>
        </w:rPr>
        <w:t xml:space="preserve"> знаци. </w:t>
      </w:r>
      <w:r w:rsidR="00820DF5" w:rsidRPr="0044553D">
        <w:rPr>
          <w:rFonts w:ascii="Toyota Text" w:hAnsi="Toyota Text" w:cs="Nobel-Book"/>
          <w:sz w:val="20"/>
          <w:szCs w:val="20"/>
          <w:lang w:val="bg-BG"/>
        </w:rPr>
        <w:t>Сред д</w:t>
      </w:r>
      <w:proofErr w:type="spellStart"/>
      <w:r w:rsidRPr="0044553D">
        <w:rPr>
          <w:rFonts w:ascii="Toyota Text" w:hAnsi="Toyota Text" w:cs="Nobel-Book"/>
          <w:sz w:val="20"/>
          <w:szCs w:val="20"/>
        </w:rPr>
        <w:t>опълнителни</w:t>
      </w:r>
      <w:proofErr w:type="spellEnd"/>
      <w:r w:rsidR="00820DF5" w:rsidRPr="0044553D">
        <w:rPr>
          <w:rFonts w:ascii="Toyota Text" w:hAnsi="Toyota Text" w:cs="Nobel-Book"/>
          <w:sz w:val="20"/>
          <w:szCs w:val="20"/>
          <w:lang w:val="bg-BG"/>
        </w:rPr>
        <w:t>те</w:t>
      </w:r>
      <w:r w:rsidRPr="0044553D">
        <w:rPr>
          <w:rFonts w:ascii="Toyota Text" w:hAnsi="Toyota Text" w:cs="Nobel-Book"/>
          <w:sz w:val="20"/>
          <w:szCs w:val="20"/>
        </w:rPr>
        <w:t xml:space="preserve"> </w:t>
      </w:r>
      <w:r w:rsidR="00820DF5" w:rsidRPr="0044553D">
        <w:rPr>
          <w:rFonts w:ascii="Toyota Text" w:hAnsi="Toyota Text" w:cs="Nobel-Book"/>
          <w:sz w:val="20"/>
          <w:szCs w:val="20"/>
          <w:lang w:val="bg-BG"/>
        </w:rPr>
        <w:t>системи</w:t>
      </w:r>
      <w:r w:rsidRPr="0044553D">
        <w:rPr>
          <w:rFonts w:ascii="Toyota Text" w:hAnsi="Toyota Text" w:cs="Nobel-Book"/>
          <w:sz w:val="20"/>
          <w:szCs w:val="20"/>
        </w:rPr>
        <w:t xml:space="preserve">, които </w:t>
      </w:r>
      <w:r w:rsidR="00B4700C" w:rsidRPr="0044553D">
        <w:rPr>
          <w:rFonts w:ascii="Toyota Text" w:hAnsi="Toyota Text" w:cs="Nobel-Book"/>
          <w:sz w:val="20"/>
          <w:szCs w:val="20"/>
          <w:lang w:val="bg-BG"/>
        </w:rPr>
        <w:t xml:space="preserve">имат грижата за </w:t>
      </w:r>
      <w:r w:rsidRPr="0044553D">
        <w:rPr>
          <w:rFonts w:ascii="Toyota Text" w:hAnsi="Toyota Text" w:cs="Nobel-Book"/>
          <w:sz w:val="20"/>
          <w:szCs w:val="20"/>
        </w:rPr>
        <w:t>по-безопасно шофиране и маневриране и намалява</w:t>
      </w:r>
      <w:r w:rsidR="00820DF5" w:rsidRPr="0044553D">
        <w:rPr>
          <w:rFonts w:ascii="Toyota Text" w:hAnsi="Toyota Text" w:cs="Nobel-Book"/>
          <w:sz w:val="20"/>
          <w:szCs w:val="20"/>
          <w:lang w:val="bg-BG"/>
        </w:rPr>
        <w:t xml:space="preserve">не на </w:t>
      </w:r>
      <w:r w:rsidRPr="0044553D">
        <w:rPr>
          <w:rFonts w:ascii="Toyota Text" w:hAnsi="Toyota Text" w:cs="Nobel-Book"/>
          <w:sz w:val="20"/>
          <w:szCs w:val="20"/>
        </w:rPr>
        <w:t>тежестта върху водача</w:t>
      </w:r>
      <w:r w:rsidR="00820DF5" w:rsidRPr="0044553D">
        <w:rPr>
          <w:rFonts w:ascii="Toyota Text" w:hAnsi="Toyota Text" w:cs="Nobel-Book"/>
          <w:sz w:val="20"/>
          <w:szCs w:val="20"/>
          <w:lang w:val="bg-BG"/>
        </w:rPr>
        <w:t xml:space="preserve"> са </w:t>
      </w:r>
      <w:r w:rsidRPr="0044553D">
        <w:rPr>
          <w:rFonts w:ascii="Toyota Text" w:hAnsi="Toyota Text" w:cs="Nobel-Book"/>
          <w:sz w:val="20"/>
          <w:szCs w:val="20"/>
        </w:rPr>
        <w:t>електрическа с</w:t>
      </w:r>
      <w:r w:rsidR="00B4700C" w:rsidRPr="0044553D">
        <w:rPr>
          <w:rFonts w:ascii="Toyota Text" w:hAnsi="Toyota Text" w:cs="Nobel-Book"/>
          <w:sz w:val="20"/>
          <w:szCs w:val="20"/>
        </w:rPr>
        <w:t xml:space="preserve">истема за освобождаване на вратите </w:t>
      </w:r>
      <w:r w:rsidRPr="0044553D">
        <w:rPr>
          <w:rFonts w:ascii="Toyota Text" w:hAnsi="Toyota Text" w:cs="Nobel-Book"/>
          <w:sz w:val="20"/>
          <w:szCs w:val="20"/>
        </w:rPr>
        <w:t xml:space="preserve">на Lexus </w:t>
      </w:r>
      <w:r w:rsidR="00B4700C" w:rsidRPr="0044553D">
        <w:rPr>
          <w:rFonts w:ascii="Toyota Text" w:hAnsi="Toyota Text" w:cs="Nobel-Book"/>
          <w:sz w:val="20"/>
          <w:szCs w:val="20"/>
        </w:rPr>
        <w:t>e-</w:t>
      </w:r>
      <w:proofErr w:type="spellStart"/>
      <w:r w:rsidR="00B4700C" w:rsidRPr="0044553D">
        <w:rPr>
          <w:rFonts w:ascii="Toyota Text" w:hAnsi="Toyota Text" w:cs="Nobel-Book"/>
          <w:sz w:val="20"/>
          <w:szCs w:val="20"/>
        </w:rPr>
        <w:t>latch</w:t>
      </w:r>
      <w:proofErr w:type="spellEnd"/>
      <w:r w:rsidR="00B4700C" w:rsidRPr="0044553D">
        <w:rPr>
          <w:rFonts w:ascii="Toyota Text" w:hAnsi="Toyota Text" w:cs="Nobel-Book"/>
          <w:sz w:val="20"/>
          <w:szCs w:val="20"/>
        </w:rPr>
        <w:t xml:space="preserve"> </w:t>
      </w:r>
      <w:r w:rsidRPr="0044553D">
        <w:rPr>
          <w:rFonts w:ascii="Toyota Text" w:hAnsi="Toyota Text" w:cs="Nobel-Book"/>
          <w:sz w:val="20"/>
          <w:szCs w:val="20"/>
        </w:rPr>
        <w:t xml:space="preserve">с асистент за безопасно </w:t>
      </w:r>
      <w:r w:rsidR="00835DE2" w:rsidRPr="0044553D">
        <w:rPr>
          <w:rFonts w:ascii="Toyota Text" w:hAnsi="Toyota Text" w:cs="Nobel-Book"/>
          <w:sz w:val="20"/>
          <w:szCs w:val="20"/>
          <w:lang w:val="bg-BG"/>
        </w:rPr>
        <w:t>напускане на автомобила</w:t>
      </w:r>
      <w:r w:rsidRPr="0044553D">
        <w:rPr>
          <w:rFonts w:ascii="Toyota Text" w:hAnsi="Toyota Text" w:cs="Nobel-Book"/>
          <w:sz w:val="20"/>
          <w:szCs w:val="20"/>
        </w:rPr>
        <w:t>,</w:t>
      </w:r>
      <w:r w:rsidR="00B4700C" w:rsidRPr="0044553D">
        <w:rPr>
          <w:rFonts w:ascii="Toyota Text" w:hAnsi="Toyota Text" w:cs="Nobel-Book"/>
          <w:sz w:val="20"/>
          <w:szCs w:val="20"/>
          <w:lang w:val="bg-BG"/>
        </w:rPr>
        <w:t xml:space="preserve"> </w:t>
      </w:r>
      <w:r w:rsidRPr="0044553D">
        <w:rPr>
          <w:rFonts w:ascii="Toyota Text" w:hAnsi="Toyota Text" w:cs="Nobel-Book"/>
          <w:sz w:val="20"/>
          <w:szCs w:val="20"/>
        </w:rPr>
        <w:t xml:space="preserve"> </w:t>
      </w:r>
      <w:r w:rsidR="00835DE2" w:rsidRPr="0044553D">
        <w:rPr>
          <w:rFonts w:ascii="Toyota Text" w:hAnsi="Toyota Text" w:cs="Nobel-Book"/>
          <w:sz w:val="20"/>
          <w:szCs w:val="20"/>
          <w:lang w:val="bg-BG"/>
        </w:rPr>
        <w:t xml:space="preserve">система за следене на състоянието на </w:t>
      </w:r>
      <w:r w:rsidRPr="0044553D">
        <w:rPr>
          <w:rFonts w:ascii="Toyota Text" w:hAnsi="Toyota Text" w:cs="Nobel-Book"/>
          <w:sz w:val="20"/>
          <w:szCs w:val="20"/>
        </w:rPr>
        <w:t xml:space="preserve">водача, интелигентни сензори за паркиране с автоматично спиране, предупреждение за напречен трафик отзад и </w:t>
      </w:r>
      <w:r w:rsidR="00835DE2" w:rsidRPr="0044553D">
        <w:rPr>
          <w:rFonts w:ascii="Toyota Text" w:hAnsi="Toyota Text" w:cs="Nobel-Book"/>
          <w:sz w:val="20"/>
          <w:szCs w:val="20"/>
          <w:lang w:val="bg-BG"/>
        </w:rPr>
        <w:t>следене на сляпата зона</w:t>
      </w:r>
      <w:r w:rsidRPr="0044553D">
        <w:rPr>
          <w:rFonts w:ascii="Toyota Text" w:hAnsi="Toyota Text" w:cs="Nobel-Book"/>
          <w:sz w:val="20"/>
          <w:szCs w:val="20"/>
        </w:rPr>
        <w:t>.</w:t>
      </w:r>
    </w:p>
    <w:p w14:paraId="36771DED" w14:textId="5043ABA1" w:rsidR="000666BF" w:rsidRPr="0044553D" w:rsidRDefault="00835DE2" w:rsidP="00C002E0">
      <w:pPr>
        <w:ind w:right="39"/>
        <w:rPr>
          <w:rFonts w:ascii="Toyota Text" w:hAnsi="Toyota Text" w:cs="Nobel-Book"/>
          <w:sz w:val="20"/>
          <w:szCs w:val="20"/>
        </w:rPr>
      </w:pPr>
      <w:r w:rsidRPr="0044553D">
        <w:rPr>
          <w:rFonts w:ascii="Toyota Text" w:hAnsi="Toyota Text" w:cs="Nobel-Book"/>
          <w:sz w:val="20"/>
          <w:szCs w:val="20"/>
          <w:lang w:val="bg-BG"/>
        </w:rPr>
        <w:lastRenderedPageBreak/>
        <w:t xml:space="preserve">Като допълнително оборудване ще се предлага </w:t>
      </w:r>
      <w:r w:rsidR="000666BF" w:rsidRPr="0044553D">
        <w:rPr>
          <w:rFonts w:ascii="Toyota Text" w:hAnsi="Toyota Text" w:cs="Nobel-Book"/>
          <w:sz w:val="20"/>
          <w:szCs w:val="20"/>
        </w:rPr>
        <w:t xml:space="preserve">разширена безопасност, която въвежда функции като система за предупреждение за напречен трафик </w:t>
      </w:r>
      <w:r w:rsidRPr="0044553D">
        <w:rPr>
          <w:rFonts w:ascii="Toyota Text" w:hAnsi="Toyota Text" w:cs="Nobel-Book"/>
          <w:sz w:val="20"/>
          <w:szCs w:val="20"/>
          <w:lang w:val="bg-BG"/>
        </w:rPr>
        <w:t xml:space="preserve">отпред </w:t>
      </w:r>
      <w:r w:rsidR="000666BF" w:rsidRPr="0044553D">
        <w:rPr>
          <w:rFonts w:ascii="Toyota Text" w:hAnsi="Toyota Text" w:cs="Nobel-Book"/>
          <w:sz w:val="20"/>
          <w:szCs w:val="20"/>
        </w:rPr>
        <w:t xml:space="preserve">и </w:t>
      </w:r>
      <w:r w:rsidRPr="0044553D">
        <w:rPr>
          <w:rFonts w:ascii="Toyota Text" w:hAnsi="Toyota Text" w:cs="Nobel-Book"/>
          <w:sz w:val="20"/>
          <w:szCs w:val="20"/>
          <w:lang w:val="bg-BG"/>
        </w:rPr>
        <w:t xml:space="preserve">камера/дисплей </w:t>
      </w:r>
      <w:r w:rsidR="000666BF" w:rsidRPr="0044553D">
        <w:rPr>
          <w:rFonts w:ascii="Toyota Text" w:hAnsi="Toyota Text" w:cs="Nobel-Book"/>
          <w:sz w:val="20"/>
          <w:szCs w:val="20"/>
        </w:rPr>
        <w:t xml:space="preserve">за панорамен </w:t>
      </w:r>
      <w:r w:rsidRPr="0044553D">
        <w:rPr>
          <w:rFonts w:ascii="Toyota Text" w:hAnsi="Toyota Text" w:cs="Nobel-Book"/>
          <w:sz w:val="20"/>
          <w:szCs w:val="20"/>
          <w:lang w:val="bg-BG"/>
        </w:rPr>
        <w:t>обзор</w:t>
      </w:r>
      <w:r w:rsidR="000666BF" w:rsidRPr="0044553D">
        <w:rPr>
          <w:rFonts w:ascii="Toyota Text" w:hAnsi="Toyota Text" w:cs="Nobel-Book"/>
          <w:sz w:val="20"/>
          <w:szCs w:val="20"/>
        </w:rPr>
        <w:t>. Опцията за дистанционно паркиране може да премахне целия стрес от маневрирането на автомобила в тясно пространство</w:t>
      </w:r>
      <w:r w:rsidR="00820DF5" w:rsidRPr="0044553D">
        <w:rPr>
          <w:rFonts w:ascii="Toyota Text" w:hAnsi="Toyota Text" w:cs="Nobel-Book"/>
          <w:sz w:val="20"/>
          <w:szCs w:val="20"/>
          <w:lang w:val="bg-BG"/>
        </w:rPr>
        <w:t xml:space="preserve"> и дори </w:t>
      </w:r>
      <w:r w:rsidR="000666BF" w:rsidRPr="0044553D">
        <w:rPr>
          <w:rFonts w:ascii="Toyota Text" w:hAnsi="Toyota Text" w:cs="Nobel-Book"/>
          <w:sz w:val="20"/>
          <w:szCs w:val="20"/>
        </w:rPr>
        <w:t>позволява на водача да паркира автомобила си дистанционно, използвайки своя смартфон.</w:t>
      </w:r>
    </w:p>
    <w:p w14:paraId="5267A39E" w14:textId="1681A489" w:rsidR="006B1501" w:rsidRPr="0044553D" w:rsidRDefault="006B1501" w:rsidP="00C002E0">
      <w:pPr>
        <w:ind w:right="39"/>
        <w:rPr>
          <w:rFonts w:ascii="Toyota Text" w:hAnsi="Toyota Text" w:cs="Nobel-Book"/>
          <w:sz w:val="20"/>
          <w:szCs w:val="20"/>
        </w:rPr>
      </w:pPr>
      <w:r w:rsidRPr="0044553D">
        <w:rPr>
          <w:rFonts w:ascii="Toyota Text" w:hAnsi="Toyota Text" w:cs="Nobel-Book"/>
          <w:sz w:val="20"/>
          <w:szCs w:val="20"/>
        </w:rPr>
        <w:t xml:space="preserve">Шофьорът се наслаждава на по-добра видимост при лоши метеорологични условия с новата чистачка </w:t>
      </w:r>
      <w:r w:rsidR="00835DE2" w:rsidRPr="0044553D">
        <w:rPr>
          <w:rFonts w:ascii="Toyota Text" w:hAnsi="Toyota Text" w:cs="Nobel-Book"/>
          <w:sz w:val="20"/>
          <w:szCs w:val="20"/>
          <w:lang w:val="bg-BG"/>
        </w:rPr>
        <w:t>„</w:t>
      </w:r>
      <w:r w:rsidRPr="0044553D">
        <w:rPr>
          <w:rFonts w:ascii="Toyota Text" w:hAnsi="Toyota Text" w:cs="Nobel-Book"/>
          <w:sz w:val="20"/>
          <w:szCs w:val="20"/>
        </w:rPr>
        <w:t>с мокро рамо</w:t>
      </w:r>
      <w:r w:rsidR="00835DE2" w:rsidRPr="0044553D">
        <w:rPr>
          <w:rFonts w:ascii="Toyota Text" w:hAnsi="Toyota Text" w:cs="Nobel-Book"/>
          <w:sz w:val="20"/>
          <w:szCs w:val="20"/>
          <w:lang w:val="bg-BG"/>
        </w:rPr>
        <w:t>“</w:t>
      </w:r>
      <w:r w:rsidRPr="0044553D">
        <w:rPr>
          <w:rFonts w:ascii="Toyota Text" w:hAnsi="Toyota Text" w:cs="Nobel-Book"/>
          <w:sz w:val="20"/>
          <w:szCs w:val="20"/>
        </w:rPr>
        <w:t>, к</w:t>
      </w:r>
      <w:proofErr w:type="spellStart"/>
      <w:r w:rsidR="00B4700C" w:rsidRPr="0044553D">
        <w:rPr>
          <w:rFonts w:ascii="Toyota Text" w:hAnsi="Toyota Text" w:cs="Nobel-Book"/>
          <w:sz w:val="20"/>
          <w:szCs w:val="20"/>
          <w:lang w:val="bg-BG"/>
        </w:rPr>
        <w:t>оято</w:t>
      </w:r>
      <w:proofErr w:type="spellEnd"/>
      <w:r w:rsidR="00B4700C" w:rsidRPr="0044553D">
        <w:rPr>
          <w:rFonts w:ascii="Toyota Text" w:hAnsi="Toyota Text" w:cs="Nobel-Book"/>
          <w:sz w:val="20"/>
          <w:szCs w:val="20"/>
          <w:lang w:val="bg-BG"/>
        </w:rPr>
        <w:t xml:space="preserve"> </w:t>
      </w:r>
      <w:r w:rsidRPr="0044553D">
        <w:rPr>
          <w:rFonts w:ascii="Toyota Text" w:hAnsi="Toyota Text" w:cs="Nobel-Book"/>
          <w:sz w:val="20"/>
          <w:szCs w:val="20"/>
        </w:rPr>
        <w:t>беше представен</w:t>
      </w:r>
      <w:r w:rsidR="00835DE2" w:rsidRPr="0044553D">
        <w:rPr>
          <w:rFonts w:ascii="Toyota Text" w:hAnsi="Toyota Text" w:cs="Nobel-Book"/>
          <w:sz w:val="20"/>
          <w:szCs w:val="20"/>
          <w:lang w:val="bg-BG"/>
        </w:rPr>
        <w:t>а</w:t>
      </w:r>
      <w:r w:rsidRPr="0044553D">
        <w:rPr>
          <w:rFonts w:ascii="Toyota Text" w:hAnsi="Toyota Text" w:cs="Nobel-Book"/>
          <w:sz w:val="20"/>
          <w:szCs w:val="20"/>
        </w:rPr>
        <w:t xml:space="preserve"> преди във </w:t>
      </w:r>
      <w:r w:rsidR="00835DE2" w:rsidRPr="0044553D">
        <w:rPr>
          <w:rFonts w:ascii="Toyota Text" w:hAnsi="Toyota Text" w:cs="Nobel-Book"/>
          <w:sz w:val="20"/>
          <w:szCs w:val="20"/>
          <w:lang w:val="bg-BG"/>
        </w:rPr>
        <w:t xml:space="preserve">върховите </w:t>
      </w:r>
      <w:r w:rsidRPr="0044553D">
        <w:rPr>
          <w:rFonts w:ascii="Toyota Text" w:hAnsi="Toyota Text" w:cs="Nobel-Book"/>
          <w:sz w:val="20"/>
          <w:szCs w:val="20"/>
        </w:rPr>
        <w:t>модели LC и LS на Lexus. Т</w:t>
      </w:r>
      <w:r w:rsidR="00835DE2" w:rsidRPr="0044553D">
        <w:rPr>
          <w:rFonts w:ascii="Toyota Text" w:hAnsi="Toyota Text" w:cs="Nobel-Book"/>
          <w:sz w:val="20"/>
          <w:szCs w:val="20"/>
          <w:lang w:val="bg-BG"/>
        </w:rPr>
        <w:t>я</w:t>
      </w:r>
      <w:r w:rsidRPr="0044553D">
        <w:rPr>
          <w:rFonts w:ascii="Toyota Text" w:hAnsi="Toyota Text" w:cs="Nobel-Book"/>
          <w:sz w:val="20"/>
          <w:szCs w:val="20"/>
        </w:rPr>
        <w:t xml:space="preserve"> </w:t>
      </w:r>
      <w:r w:rsidR="00B4700C" w:rsidRPr="0044553D">
        <w:rPr>
          <w:rFonts w:ascii="Toyota Text" w:hAnsi="Toyota Text" w:cs="Nobel-Book"/>
          <w:sz w:val="20"/>
          <w:szCs w:val="20"/>
          <w:lang w:val="bg-BG"/>
        </w:rPr>
        <w:t xml:space="preserve">насочва и </w:t>
      </w:r>
      <w:r w:rsidRPr="0044553D">
        <w:rPr>
          <w:rFonts w:ascii="Toyota Text" w:hAnsi="Toyota Text" w:cs="Nobel-Book"/>
          <w:sz w:val="20"/>
          <w:szCs w:val="20"/>
        </w:rPr>
        <w:t xml:space="preserve">разпределя течността за измиване </w:t>
      </w:r>
      <w:r w:rsidR="00835DE2" w:rsidRPr="0044553D">
        <w:rPr>
          <w:rFonts w:ascii="Toyota Text" w:hAnsi="Toyota Text" w:cs="Nobel-Book"/>
          <w:sz w:val="20"/>
          <w:szCs w:val="20"/>
          <w:lang w:val="bg-BG"/>
        </w:rPr>
        <w:t xml:space="preserve">на стъклото към </w:t>
      </w:r>
      <w:r w:rsidRPr="0044553D">
        <w:rPr>
          <w:rFonts w:ascii="Toyota Text" w:hAnsi="Toyota Text" w:cs="Nobel-Book"/>
          <w:sz w:val="20"/>
          <w:szCs w:val="20"/>
        </w:rPr>
        <w:t>самата чистачка, осигурявайки по-щателно и незабавно почистване на предното стъкло.</w:t>
      </w:r>
    </w:p>
    <w:p w14:paraId="7FE377EA" w14:textId="66BBC814" w:rsidR="00625EE6" w:rsidRPr="0044553D" w:rsidRDefault="00625EE6" w:rsidP="00C002E0">
      <w:pPr>
        <w:ind w:right="39"/>
        <w:rPr>
          <w:rFonts w:ascii="Toyota Text" w:hAnsi="Toyota Text" w:cs="Nobel-Regular"/>
          <w:sz w:val="20"/>
          <w:szCs w:val="20"/>
          <w:u w:val="single"/>
        </w:rPr>
      </w:pPr>
      <w:r w:rsidRPr="0044553D">
        <w:rPr>
          <w:rFonts w:ascii="Toyota Text" w:hAnsi="Toyota Text" w:cs="Nobel-Regular"/>
          <w:sz w:val="20"/>
          <w:szCs w:val="20"/>
          <w:u w:val="single"/>
        </w:rPr>
        <w:t>LBX Ключови спецификации</w:t>
      </w:r>
    </w:p>
    <w:p w14:paraId="51FAAE1F" w14:textId="1DD58FF9" w:rsidR="00625EE6" w:rsidRPr="0044553D" w:rsidRDefault="00625EE6" w:rsidP="00C002E0">
      <w:pPr>
        <w:pStyle w:val="ListBullet"/>
        <w:numPr>
          <w:ilvl w:val="0"/>
          <w:numId w:val="9"/>
        </w:numPr>
        <w:rPr>
          <w:rFonts w:ascii="Toyota Text" w:hAnsi="Toyota Text"/>
          <w:sz w:val="20"/>
          <w:szCs w:val="20"/>
        </w:rPr>
      </w:pPr>
      <w:r w:rsidRPr="0044553D">
        <w:rPr>
          <w:rFonts w:ascii="Toyota Text" w:hAnsi="Toyota Text"/>
          <w:sz w:val="20"/>
          <w:szCs w:val="20"/>
        </w:rPr>
        <w:t xml:space="preserve">Размери: 4190 </w:t>
      </w:r>
      <w:r w:rsidR="00835DE2" w:rsidRPr="0044553D">
        <w:rPr>
          <w:rFonts w:ascii="Toyota Text" w:hAnsi="Toyota Text"/>
          <w:sz w:val="20"/>
          <w:szCs w:val="20"/>
          <w:lang w:val="bg-BG"/>
        </w:rPr>
        <w:t>мм</w:t>
      </w:r>
      <w:r w:rsidRPr="0044553D">
        <w:rPr>
          <w:rFonts w:ascii="Toyota Text" w:hAnsi="Toyota Text"/>
          <w:sz w:val="20"/>
          <w:szCs w:val="20"/>
        </w:rPr>
        <w:t xml:space="preserve"> (дължина) x 1825 </w:t>
      </w:r>
      <w:r w:rsidR="00835DE2" w:rsidRPr="0044553D">
        <w:rPr>
          <w:rFonts w:ascii="Toyota Text" w:hAnsi="Toyota Text"/>
          <w:sz w:val="20"/>
          <w:szCs w:val="20"/>
          <w:lang w:val="bg-BG"/>
        </w:rPr>
        <w:t>мм</w:t>
      </w:r>
      <w:r w:rsidRPr="0044553D">
        <w:rPr>
          <w:rFonts w:ascii="Toyota Text" w:hAnsi="Toyota Text"/>
          <w:sz w:val="20"/>
          <w:szCs w:val="20"/>
        </w:rPr>
        <w:t xml:space="preserve"> (шир</w:t>
      </w:r>
      <w:proofErr w:type="spellStart"/>
      <w:r w:rsidR="00835DE2" w:rsidRPr="0044553D">
        <w:rPr>
          <w:rFonts w:ascii="Toyota Text" w:hAnsi="Toyota Text"/>
          <w:sz w:val="20"/>
          <w:szCs w:val="20"/>
          <w:lang w:val="bg-BG"/>
        </w:rPr>
        <w:t>очина</w:t>
      </w:r>
      <w:proofErr w:type="spellEnd"/>
      <w:r w:rsidRPr="0044553D">
        <w:rPr>
          <w:rFonts w:ascii="Toyota Text" w:hAnsi="Toyota Text"/>
          <w:sz w:val="20"/>
          <w:szCs w:val="20"/>
        </w:rPr>
        <w:t xml:space="preserve">) x 1545 </w:t>
      </w:r>
      <w:r w:rsidR="00835DE2" w:rsidRPr="0044553D">
        <w:rPr>
          <w:rFonts w:ascii="Toyota Text" w:hAnsi="Toyota Text"/>
          <w:sz w:val="20"/>
          <w:szCs w:val="20"/>
          <w:lang w:val="bg-BG"/>
        </w:rPr>
        <w:t>мм</w:t>
      </w:r>
      <w:r w:rsidRPr="0044553D">
        <w:rPr>
          <w:rFonts w:ascii="Toyota Text" w:hAnsi="Toyota Text"/>
          <w:sz w:val="20"/>
          <w:szCs w:val="20"/>
        </w:rPr>
        <w:t xml:space="preserve"> (височина)</w:t>
      </w:r>
    </w:p>
    <w:p w14:paraId="51C7FFC1" w14:textId="5D001672" w:rsidR="00DA18FC" w:rsidRPr="0044553D" w:rsidRDefault="00DA18FC" w:rsidP="00C002E0">
      <w:pPr>
        <w:pStyle w:val="ListBullet"/>
        <w:numPr>
          <w:ilvl w:val="0"/>
          <w:numId w:val="9"/>
        </w:numPr>
        <w:rPr>
          <w:rFonts w:ascii="Toyota Text" w:hAnsi="Toyota Text"/>
          <w:sz w:val="20"/>
          <w:szCs w:val="20"/>
        </w:rPr>
      </w:pPr>
      <w:r w:rsidRPr="0044553D">
        <w:rPr>
          <w:rFonts w:ascii="Toyota Text" w:hAnsi="Toyota Text"/>
          <w:sz w:val="20"/>
          <w:szCs w:val="20"/>
        </w:rPr>
        <w:t>Собствено тегло: 1280 кг</w:t>
      </w:r>
    </w:p>
    <w:p w14:paraId="75286C45" w14:textId="0798AFE9" w:rsidR="00687EAA" w:rsidRPr="0044553D" w:rsidRDefault="00687EAA" w:rsidP="00C002E0">
      <w:pPr>
        <w:pStyle w:val="ListBullet"/>
        <w:numPr>
          <w:ilvl w:val="0"/>
          <w:numId w:val="9"/>
        </w:numPr>
        <w:rPr>
          <w:rFonts w:ascii="Toyota Text" w:hAnsi="Toyota Text"/>
          <w:sz w:val="20"/>
          <w:szCs w:val="20"/>
        </w:rPr>
      </w:pPr>
      <w:r w:rsidRPr="0044553D">
        <w:rPr>
          <w:rFonts w:ascii="Toyota Text" w:hAnsi="Toyota Text"/>
          <w:sz w:val="20"/>
          <w:szCs w:val="20"/>
        </w:rPr>
        <w:t>Капацитет на багажника: 332 литра</w:t>
      </w:r>
    </w:p>
    <w:p w14:paraId="735E21A6" w14:textId="4AEDE81E" w:rsidR="00405746" w:rsidRPr="0044553D" w:rsidRDefault="00835DE2" w:rsidP="00C002E0">
      <w:pPr>
        <w:pStyle w:val="ListBullet"/>
        <w:numPr>
          <w:ilvl w:val="0"/>
          <w:numId w:val="9"/>
        </w:numPr>
        <w:rPr>
          <w:rFonts w:ascii="Toyota Text" w:hAnsi="Toyota Text"/>
          <w:sz w:val="20"/>
          <w:szCs w:val="20"/>
        </w:rPr>
      </w:pPr>
      <w:r w:rsidRPr="0044553D">
        <w:rPr>
          <w:rFonts w:ascii="Toyota Text" w:hAnsi="Toyota Text"/>
          <w:sz w:val="20"/>
          <w:szCs w:val="20"/>
          <w:lang w:val="bg-BG"/>
        </w:rPr>
        <w:t xml:space="preserve">Прикачен товар </w:t>
      </w:r>
      <w:r w:rsidR="00405746" w:rsidRPr="0044553D">
        <w:rPr>
          <w:rFonts w:ascii="Toyota Text" w:hAnsi="Toyota Text"/>
          <w:sz w:val="20"/>
          <w:szCs w:val="20"/>
        </w:rPr>
        <w:t>(без спирачки): 750 кг</w:t>
      </w:r>
    </w:p>
    <w:p w14:paraId="3680DB1A" w14:textId="6F0B0794" w:rsidR="00022B55" w:rsidRPr="0044553D" w:rsidRDefault="00022B55" w:rsidP="00C002E0">
      <w:pPr>
        <w:pStyle w:val="ListBullet"/>
        <w:numPr>
          <w:ilvl w:val="0"/>
          <w:numId w:val="9"/>
        </w:numPr>
        <w:rPr>
          <w:rFonts w:ascii="Toyota Text" w:hAnsi="Toyota Text"/>
          <w:sz w:val="20"/>
          <w:szCs w:val="20"/>
        </w:rPr>
      </w:pPr>
      <w:r w:rsidRPr="0044553D">
        <w:rPr>
          <w:rFonts w:ascii="Toyota Text" w:hAnsi="Toyota Text"/>
          <w:sz w:val="20"/>
          <w:szCs w:val="20"/>
        </w:rPr>
        <w:t>Двигател: 1,5 литров 3-цилиндров бензинов двигател</w:t>
      </w:r>
    </w:p>
    <w:p w14:paraId="274153D2" w14:textId="220E60E4" w:rsidR="00617E43" w:rsidRPr="0044553D" w:rsidRDefault="00617E43" w:rsidP="00C002E0">
      <w:pPr>
        <w:pStyle w:val="ListBullet"/>
        <w:numPr>
          <w:ilvl w:val="0"/>
          <w:numId w:val="9"/>
        </w:numPr>
        <w:rPr>
          <w:rFonts w:ascii="Toyota Text" w:hAnsi="Toyota Text"/>
          <w:sz w:val="20"/>
          <w:szCs w:val="20"/>
        </w:rPr>
      </w:pPr>
      <w:r w:rsidRPr="0044553D">
        <w:rPr>
          <w:rFonts w:ascii="Toyota Text" w:hAnsi="Toyota Text"/>
          <w:sz w:val="20"/>
          <w:szCs w:val="20"/>
        </w:rPr>
        <w:t xml:space="preserve">Трансмисия: </w:t>
      </w:r>
      <w:proofErr w:type="spellStart"/>
      <w:r w:rsidRPr="0044553D">
        <w:rPr>
          <w:rFonts w:ascii="Toyota Text" w:hAnsi="Toyota Text"/>
          <w:sz w:val="20"/>
          <w:szCs w:val="20"/>
        </w:rPr>
        <w:t>Електронн</w:t>
      </w:r>
      <w:proofErr w:type="spellEnd"/>
      <w:r w:rsidR="00835DE2" w:rsidRPr="0044553D">
        <w:rPr>
          <w:rFonts w:ascii="Toyota Text" w:hAnsi="Toyota Text"/>
          <w:sz w:val="20"/>
          <w:szCs w:val="20"/>
          <w:lang w:val="bg-BG"/>
        </w:rPr>
        <w:t>о управлявана б</w:t>
      </w:r>
      <w:proofErr w:type="spellStart"/>
      <w:r w:rsidRPr="0044553D">
        <w:rPr>
          <w:rFonts w:ascii="Toyota Text" w:hAnsi="Toyota Text"/>
          <w:sz w:val="20"/>
          <w:szCs w:val="20"/>
        </w:rPr>
        <w:t>езстепенна</w:t>
      </w:r>
      <w:proofErr w:type="spellEnd"/>
      <w:r w:rsidRPr="0044553D">
        <w:rPr>
          <w:rFonts w:ascii="Toyota Text" w:hAnsi="Toyota Text"/>
          <w:sz w:val="20"/>
          <w:szCs w:val="20"/>
        </w:rPr>
        <w:t xml:space="preserve"> трансмисия</w:t>
      </w:r>
    </w:p>
    <w:p w14:paraId="5D0C82B1" w14:textId="25D74EA5" w:rsidR="00160448" w:rsidRPr="0044553D" w:rsidRDefault="00160448" w:rsidP="00C002E0">
      <w:pPr>
        <w:pStyle w:val="ListBullet"/>
        <w:numPr>
          <w:ilvl w:val="0"/>
          <w:numId w:val="9"/>
        </w:numPr>
        <w:rPr>
          <w:rFonts w:ascii="Toyota Text" w:hAnsi="Toyota Text"/>
          <w:sz w:val="20"/>
          <w:szCs w:val="20"/>
        </w:rPr>
      </w:pPr>
      <w:r w:rsidRPr="0044553D">
        <w:rPr>
          <w:rFonts w:ascii="Toyota Text" w:hAnsi="Toyota Text"/>
          <w:sz w:val="20"/>
          <w:szCs w:val="20"/>
        </w:rPr>
        <w:t>Обща мощност на системата: 100</w:t>
      </w:r>
      <w:r w:rsidR="00835DE2" w:rsidRPr="0044553D">
        <w:rPr>
          <w:rFonts w:ascii="Toyota Text" w:hAnsi="Toyota Text"/>
          <w:sz w:val="20"/>
          <w:szCs w:val="20"/>
          <w:lang w:val="bg-BG"/>
        </w:rPr>
        <w:t xml:space="preserve"> </w:t>
      </w:r>
      <w:proofErr w:type="spellStart"/>
      <w:r w:rsidR="00835DE2" w:rsidRPr="0044553D">
        <w:rPr>
          <w:rFonts w:ascii="Toyota Text" w:hAnsi="Toyota Text"/>
          <w:sz w:val="20"/>
          <w:szCs w:val="20"/>
          <w:lang w:val="bg-BG"/>
        </w:rPr>
        <w:t>кВт</w:t>
      </w:r>
      <w:proofErr w:type="spellEnd"/>
      <w:r w:rsidRPr="0044553D">
        <w:rPr>
          <w:rFonts w:ascii="Toyota Text" w:hAnsi="Toyota Text"/>
          <w:sz w:val="20"/>
          <w:szCs w:val="20"/>
        </w:rPr>
        <w:t xml:space="preserve"> / 136 </w:t>
      </w:r>
      <w:r w:rsidR="00835DE2" w:rsidRPr="0044553D">
        <w:rPr>
          <w:rFonts w:ascii="Toyota Text" w:hAnsi="Toyota Text"/>
          <w:sz w:val="20"/>
          <w:szCs w:val="20"/>
          <w:lang w:val="bg-BG"/>
        </w:rPr>
        <w:t xml:space="preserve">к.с. по </w:t>
      </w:r>
      <w:r w:rsidRPr="0044553D">
        <w:rPr>
          <w:rFonts w:ascii="Toyota Text" w:hAnsi="Toyota Text"/>
          <w:sz w:val="20"/>
          <w:szCs w:val="20"/>
        </w:rPr>
        <w:t>DIN</w:t>
      </w:r>
    </w:p>
    <w:p w14:paraId="32B20B00" w14:textId="44869432" w:rsidR="0016602B" w:rsidRPr="0044553D" w:rsidRDefault="0016602B" w:rsidP="00C002E0">
      <w:pPr>
        <w:pStyle w:val="ListBullet"/>
        <w:numPr>
          <w:ilvl w:val="0"/>
          <w:numId w:val="9"/>
        </w:numPr>
        <w:rPr>
          <w:rFonts w:ascii="Toyota Text" w:hAnsi="Toyota Text"/>
          <w:sz w:val="20"/>
          <w:szCs w:val="20"/>
        </w:rPr>
      </w:pPr>
      <w:r w:rsidRPr="0044553D">
        <w:rPr>
          <w:rFonts w:ascii="Toyota Text" w:hAnsi="Toyota Text"/>
          <w:sz w:val="20"/>
          <w:szCs w:val="20"/>
        </w:rPr>
        <w:t>Ускорение (0 – 100 км/ч): 9,2 сек</w:t>
      </w:r>
    </w:p>
    <w:p w14:paraId="0CD39401" w14:textId="71C873D7" w:rsidR="007B7BD3" w:rsidRPr="0044553D" w:rsidRDefault="007B7BD3" w:rsidP="00C002E0">
      <w:pPr>
        <w:pStyle w:val="ListBullet"/>
        <w:numPr>
          <w:ilvl w:val="0"/>
          <w:numId w:val="9"/>
        </w:numPr>
        <w:rPr>
          <w:rFonts w:ascii="Toyota Text" w:hAnsi="Toyota Text"/>
          <w:sz w:val="20"/>
          <w:szCs w:val="20"/>
        </w:rPr>
      </w:pPr>
      <w:r w:rsidRPr="0044553D">
        <w:rPr>
          <w:rFonts w:ascii="Toyota Text" w:hAnsi="Toyota Text"/>
          <w:sz w:val="20"/>
          <w:szCs w:val="20"/>
        </w:rPr>
        <w:t>Диаметър на завой: 10,4</w:t>
      </w:r>
      <w:r w:rsidR="00835DE2" w:rsidRPr="0044553D">
        <w:rPr>
          <w:rFonts w:ascii="Toyota Text" w:hAnsi="Toyota Text"/>
          <w:sz w:val="20"/>
          <w:szCs w:val="20"/>
          <w:lang w:val="bg-BG"/>
        </w:rPr>
        <w:t xml:space="preserve"> </w:t>
      </w:r>
      <w:r w:rsidRPr="0044553D">
        <w:rPr>
          <w:rFonts w:ascii="Toyota Text" w:hAnsi="Toyota Text"/>
          <w:sz w:val="20"/>
          <w:szCs w:val="20"/>
        </w:rPr>
        <w:t>м</w:t>
      </w:r>
    </w:p>
    <w:p w14:paraId="29A598D5" w14:textId="77777777" w:rsidR="00417056" w:rsidRDefault="00417056" w:rsidP="00C002E0">
      <w:pPr>
        <w:pStyle w:val="ListBullet"/>
        <w:numPr>
          <w:ilvl w:val="0"/>
          <w:numId w:val="0"/>
        </w:numPr>
        <w:ind w:left="720"/>
        <w:rPr>
          <w:sz w:val="20"/>
          <w:szCs w:val="20"/>
        </w:rPr>
      </w:pPr>
    </w:p>
    <w:p w14:paraId="7A3D783C" w14:textId="77777777" w:rsidR="0044553D" w:rsidRPr="0044553D" w:rsidRDefault="0044553D" w:rsidP="00C002E0">
      <w:pPr>
        <w:pStyle w:val="ListBullet"/>
        <w:numPr>
          <w:ilvl w:val="0"/>
          <w:numId w:val="0"/>
        </w:numPr>
        <w:ind w:left="720"/>
        <w:rPr>
          <w:sz w:val="20"/>
          <w:szCs w:val="20"/>
        </w:rPr>
      </w:pPr>
    </w:p>
    <w:p w14:paraId="61B1665C" w14:textId="77777777" w:rsidR="00545E8C" w:rsidRPr="0044553D" w:rsidRDefault="00545E8C" w:rsidP="00C002E0">
      <w:pPr>
        <w:spacing w:after="0"/>
        <w:ind w:right="39"/>
        <w:rPr>
          <w:rFonts w:cs="Nobel-Book"/>
          <w:sz w:val="20"/>
          <w:szCs w:val="20"/>
        </w:rPr>
      </w:pPr>
    </w:p>
    <w:p w14:paraId="7DEEAF36" w14:textId="77777777" w:rsidR="00587AFC" w:rsidRPr="0044553D" w:rsidRDefault="00587AFC" w:rsidP="00587AFC">
      <w:pPr>
        <w:pStyle w:val="BodyText"/>
        <w:overflowPunct w:val="0"/>
        <w:autoSpaceDE w:val="0"/>
        <w:autoSpaceDN w:val="0"/>
        <w:adjustRightInd w:val="0"/>
        <w:spacing w:after="0" w:line="276" w:lineRule="auto"/>
        <w:ind w:right="-759" w:firstLine="0"/>
        <w:jc w:val="left"/>
        <w:textAlignment w:val="baseline"/>
        <w:rPr>
          <w:rFonts w:ascii="Toyota Text" w:hAnsi="Toyota Text" w:cstheme="majorHAnsi"/>
          <w:color w:val="1E2A32"/>
          <w:sz w:val="20"/>
          <w:lang w:val="ru-RU" w:eastAsia="ja-JP"/>
        </w:rPr>
      </w:pPr>
      <w:r w:rsidRPr="0044553D">
        <w:rPr>
          <w:rFonts w:ascii="Toyota Text" w:hAnsi="Toyota Text" w:cstheme="majorHAnsi"/>
          <w:color w:val="1E2A32"/>
          <w:sz w:val="20"/>
          <w:lang w:val="ru-RU" w:eastAsia="ja-JP"/>
        </w:rPr>
        <w:t xml:space="preserve">За </w:t>
      </w:r>
      <w:proofErr w:type="spellStart"/>
      <w:r w:rsidRPr="0044553D">
        <w:rPr>
          <w:rFonts w:ascii="Toyota Text" w:hAnsi="Toyota Text" w:cstheme="majorHAnsi"/>
          <w:color w:val="1E2A32"/>
          <w:sz w:val="20"/>
          <w:lang w:val="ru-RU" w:eastAsia="ja-JP"/>
        </w:rPr>
        <w:t>контакти</w:t>
      </w:r>
      <w:proofErr w:type="spellEnd"/>
      <w:r w:rsidRPr="0044553D">
        <w:rPr>
          <w:rFonts w:ascii="Toyota Text" w:hAnsi="Toyota Text" w:cstheme="majorHAnsi"/>
          <w:color w:val="1E2A32"/>
          <w:sz w:val="20"/>
          <w:lang w:val="ru-RU" w:eastAsia="ja-JP"/>
        </w:rPr>
        <w:t>:</w:t>
      </w:r>
    </w:p>
    <w:p w14:paraId="48C4A7D2" w14:textId="77777777" w:rsidR="00587AFC" w:rsidRPr="0044553D" w:rsidRDefault="00587AFC" w:rsidP="00587AFC">
      <w:pPr>
        <w:pStyle w:val="BodyText"/>
        <w:overflowPunct w:val="0"/>
        <w:autoSpaceDE w:val="0"/>
        <w:autoSpaceDN w:val="0"/>
        <w:adjustRightInd w:val="0"/>
        <w:spacing w:after="0" w:line="276" w:lineRule="auto"/>
        <w:ind w:right="-759" w:firstLine="0"/>
        <w:jc w:val="left"/>
        <w:textAlignment w:val="baseline"/>
        <w:rPr>
          <w:rFonts w:ascii="Toyota Text" w:hAnsi="Toyota Text" w:cstheme="majorHAnsi"/>
          <w:i/>
          <w:sz w:val="20"/>
          <w:lang w:val="bg-BG"/>
        </w:rPr>
      </w:pPr>
    </w:p>
    <w:p w14:paraId="3B671136" w14:textId="77777777" w:rsidR="00587AFC" w:rsidRPr="0044553D" w:rsidRDefault="00587AFC" w:rsidP="00587AFC">
      <w:pPr>
        <w:pStyle w:val="tussentitel"/>
        <w:jc w:val="both"/>
        <w:rPr>
          <w:rFonts w:ascii="Toyota Text" w:eastAsia="Times New Roman" w:hAnsi="Toyota Text" w:cstheme="majorHAnsi"/>
          <w:bCs w:val="0"/>
          <w:caps w:val="0"/>
          <w:color w:val="1E2A32"/>
          <w:sz w:val="20"/>
          <w:szCs w:val="20"/>
          <w:lang w:val="ru-RU" w:eastAsia="ja-JP"/>
        </w:rPr>
      </w:pPr>
      <w:proofErr w:type="spellStart"/>
      <w:r w:rsidRPr="0044553D">
        <w:rPr>
          <w:rFonts w:ascii="Toyota Text" w:eastAsia="Times New Roman" w:hAnsi="Toyota Text" w:cstheme="majorHAnsi"/>
          <w:bCs w:val="0"/>
          <w:caps w:val="0"/>
          <w:color w:val="1E2A32"/>
          <w:sz w:val="20"/>
          <w:szCs w:val="20"/>
          <w:lang w:val="ru-RU" w:eastAsia="ja-JP"/>
        </w:rPr>
        <w:t>Цветелина</w:t>
      </w:r>
      <w:proofErr w:type="spellEnd"/>
      <w:r w:rsidRPr="0044553D">
        <w:rPr>
          <w:rFonts w:ascii="Toyota Text" w:eastAsia="Times New Roman" w:hAnsi="Toyota Text" w:cstheme="majorHAnsi"/>
          <w:bCs w:val="0"/>
          <w:caps w:val="0"/>
          <w:color w:val="1E2A32"/>
          <w:sz w:val="20"/>
          <w:szCs w:val="20"/>
          <w:lang w:val="ru-RU" w:eastAsia="ja-JP"/>
        </w:rPr>
        <w:t xml:space="preserve"> Германова</w:t>
      </w:r>
    </w:p>
    <w:p w14:paraId="7C0C09FF" w14:textId="77777777" w:rsidR="00587AFC" w:rsidRPr="0044553D" w:rsidRDefault="00587AFC" w:rsidP="00587AFC">
      <w:pPr>
        <w:pStyle w:val="BodyText"/>
        <w:overflowPunct w:val="0"/>
        <w:autoSpaceDE w:val="0"/>
        <w:autoSpaceDN w:val="0"/>
        <w:adjustRightInd w:val="0"/>
        <w:spacing w:after="0" w:line="276" w:lineRule="auto"/>
        <w:ind w:right="-759" w:firstLine="0"/>
        <w:jc w:val="left"/>
        <w:textAlignment w:val="baseline"/>
        <w:rPr>
          <w:rFonts w:ascii="Toyota Text" w:hAnsi="Toyota Text" w:cstheme="majorHAnsi"/>
          <w:color w:val="1E2A32"/>
          <w:sz w:val="20"/>
          <w:lang w:val="ru-RU" w:eastAsia="ja-JP"/>
        </w:rPr>
      </w:pPr>
      <w:r w:rsidRPr="0044553D">
        <w:rPr>
          <w:rFonts w:ascii="Toyota Text" w:hAnsi="Toyota Text" w:cstheme="majorHAnsi"/>
          <w:color w:val="1E2A32"/>
          <w:sz w:val="20"/>
          <w:lang w:val="ru-RU" w:eastAsia="ja-JP"/>
        </w:rPr>
        <w:t xml:space="preserve">ПР </w:t>
      </w:r>
      <w:proofErr w:type="spellStart"/>
      <w:r w:rsidRPr="0044553D">
        <w:rPr>
          <w:rFonts w:ascii="Toyota Text" w:hAnsi="Toyota Text" w:cstheme="majorHAnsi"/>
          <w:color w:val="1E2A32"/>
          <w:sz w:val="20"/>
          <w:lang w:val="ru-RU" w:eastAsia="ja-JP"/>
        </w:rPr>
        <w:t>мениджър</w:t>
      </w:r>
      <w:proofErr w:type="spellEnd"/>
    </w:p>
    <w:p w14:paraId="74E8837B" w14:textId="77777777" w:rsidR="00587AFC" w:rsidRPr="0044553D" w:rsidRDefault="00587AFC" w:rsidP="00587AFC">
      <w:pPr>
        <w:pStyle w:val="BodyText"/>
        <w:overflowPunct w:val="0"/>
        <w:autoSpaceDE w:val="0"/>
        <w:autoSpaceDN w:val="0"/>
        <w:adjustRightInd w:val="0"/>
        <w:spacing w:after="0" w:line="276" w:lineRule="auto"/>
        <w:ind w:right="-759" w:firstLine="0"/>
        <w:jc w:val="left"/>
        <w:textAlignment w:val="baseline"/>
        <w:rPr>
          <w:rFonts w:ascii="Toyota Text" w:hAnsi="Toyota Text" w:cstheme="majorHAnsi"/>
          <w:color w:val="1E2A32"/>
          <w:sz w:val="20"/>
          <w:lang w:val="ru-RU" w:eastAsia="ja-JP"/>
        </w:rPr>
      </w:pPr>
      <w:r w:rsidRPr="0044553D">
        <w:rPr>
          <w:rFonts w:ascii="Toyota Text" w:hAnsi="Toyota Text" w:cstheme="majorHAnsi"/>
          <w:color w:val="1E2A32"/>
          <w:sz w:val="20"/>
          <w:lang w:val="ru-RU" w:eastAsia="ja-JP"/>
        </w:rPr>
        <w:t xml:space="preserve">Моб: </w:t>
      </w:r>
      <w:r w:rsidRPr="0044553D">
        <w:rPr>
          <w:rFonts w:ascii="Toyota Text" w:eastAsiaTheme="minorEastAsia" w:hAnsi="Toyota Text" w:cstheme="majorHAnsi"/>
          <w:noProof/>
          <w:color w:val="000000"/>
          <w:sz w:val="20"/>
          <w:lang w:eastAsia="bg-BG"/>
        </w:rPr>
        <w:t>+359 879 506 621</w:t>
      </w:r>
    </w:p>
    <w:p w14:paraId="1708EBAA" w14:textId="77777777" w:rsidR="00587AFC" w:rsidRPr="0044553D" w:rsidRDefault="00587AFC" w:rsidP="00587AFC">
      <w:pPr>
        <w:pStyle w:val="BodyText"/>
        <w:overflowPunct w:val="0"/>
        <w:autoSpaceDE w:val="0"/>
        <w:autoSpaceDN w:val="0"/>
        <w:adjustRightInd w:val="0"/>
        <w:spacing w:after="0" w:line="276" w:lineRule="auto"/>
        <w:ind w:right="-759" w:firstLine="0"/>
        <w:jc w:val="left"/>
        <w:textAlignment w:val="baseline"/>
        <w:rPr>
          <w:rFonts w:ascii="Toyota Text" w:hAnsi="Toyota Text" w:cstheme="majorHAnsi"/>
          <w:color w:val="1E2A32"/>
          <w:sz w:val="20"/>
          <w:lang w:val="ru-RU" w:eastAsia="ja-JP"/>
        </w:rPr>
      </w:pPr>
      <w:hyperlink r:id="rId15" w:history="1">
        <w:r w:rsidRPr="0044553D">
          <w:rPr>
            <w:rStyle w:val="Hyperlink"/>
            <w:rFonts w:ascii="Toyota Text" w:eastAsiaTheme="minorEastAsia" w:hAnsi="Toyota Text" w:cstheme="majorHAnsi"/>
            <w:noProof/>
            <w:color w:val="0563C1"/>
            <w:sz w:val="20"/>
            <w:lang w:eastAsia="bg-BG"/>
          </w:rPr>
          <w:t>Tsvetelina.Germanova@toyota.bg</w:t>
        </w:r>
      </w:hyperlink>
      <w:r w:rsidRPr="0044553D">
        <w:rPr>
          <w:rFonts w:ascii="Arial" w:hAnsi="Arial" w:cs="Arial"/>
          <w:color w:val="1E2A32"/>
          <w:sz w:val="20"/>
          <w:lang w:val="ru-RU" w:eastAsia="ja-JP"/>
        </w:rPr>
        <w:t>│</w:t>
      </w:r>
    </w:p>
    <w:p w14:paraId="4C45947A" w14:textId="77777777" w:rsidR="00587AFC" w:rsidRPr="0044553D" w:rsidRDefault="00587AFC" w:rsidP="00587AFC">
      <w:pPr>
        <w:pStyle w:val="BodyText"/>
        <w:overflowPunct w:val="0"/>
        <w:autoSpaceDE w:val="0"/>
        <w:autoSpaceDN w:val="0"/>
        <w:adjustRightInd w:val="0"/>
        <w:spacing w:after="0" w:line="276" w:lineRule="auto"/>
        <w:ind w:right="-759" w:firstLine="0"/>
        <w:jc w:val="left"/>
        <w:textAlignment w:val="baseline"/>
        <w:rPr>
          <w:rFonts w:ascii="Toyota Text" w:hAnsi="Toyota Text" w:cstheme="majorHAnsi"/>
          <w:color w:val="1E2A32"/>
          <w:sz w:val="20"/>
          <w:lang w:val="ru-RU" w:eastAsia="ja-JP"/>
        </w:rPr>
      </w:pPr>
    </w:p>
    <w:tbl>
      <w:tblPr>
        <w:tblpPr w:leftFromText="36" w:rightFromText="36" w:vertAnchor="text"/>
        <w:tblW w:w="0" w:type="auto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8149"/>
      </w:tblGrid>
      <w:tr w:rsidR="00587AFC" w:rsidRPr="0044553D" w14:paraId="79564F13" w14:textId="77777777" w:rsidTr="005243BF">
        <w:trPr>
          <w:trHeight w:val="959"/>
        </w:trPr>
        <w:tc>
          <w:tcPr>
            <w:tcW w:w="8149" w:type="dxa"/>
            <w:hideMark/>
          </w:tcPr>
          <w:p w14:paraId="245DDD3F" w14:textId="77777777" w:rsidR="00587AFC" w:rsidRPr="0044553D" w:rsidRDefault="00587AFC" w:rsidP="005243BF">
            <w:pPr>
              <w:spacing w:line="240" w:lineRule="atLeast"/>
              <w:rPr>
                <w:rFonts w:ascii="Toyota Text" w:hAnsi="Toyota Text" w:cs="Arial"/>
                <w:noProof/>
                <w:color w:val="000000"/>
                <w:sz w:val="20"/>
                <w:szCs w:val="20"/>
                <w:lang w:eastAsia="bg-BG"/>
              </w:rPr>
            </w:pPr>
            <w:r w:rsidRPr="0044553D">
              <w:rPr>
                <w:rFonts w:ascii="Toyota Text" w:hAnsi="Toyota Text" w:cs="Arial"/>
                <w:noProof/>
                <w:color w:val="000000"/>
                <w:sz w:val="20"/>
                <w:szCs w:val="20"/>
                <w:lang w:eastAsia="bg-BG"/>
              </w:rPr>
              <w:t xml:space="preserve">Toyota Balkans </w:t>
            </w:r>
            <w:r w:rsidRPr="0044553D">
              <w:rPr>
                <w:rFonts w:ascii="Toyota Text" w:hAnsi="Toyota Text" w:cs="Arial"/>
                <w:noProof/>
                <w:color w:val="000000"/>
                <w:sz w:val="20"/>
                <w:szCs w:val="20"/>
                <w:lang w:eastAsia="bg-BG"/>
              </w:rPr>
              <w:br/>
            </w:r>
            <w:r w:rsidRPr="0044553D">
              <w:rPr>
                <w:rFonts w:ascii="Toyota Text" w:hAnsi="Toyota Text" w:cs="Arial"/>
                <w:noProof/>
                <w:color w:val="000000"/>
                <w:sz w:val="20"/>
                <w:szCs w:val="20"/>
                <w:lang w:val="bg-BG" w:eastAsia="bg-BG"/>
              </w:rPr>
              <w:t xml:space="preserve">бул. Цариградско шосе </w:t>
            </w:r>
            <w:r w:rsidRPr="0044553D">
              <w:rPr>
                <w:rFonts w:ascii="Toyota Text" w:hAnsi="Toyota Text" w:cs="Arial"/>
                <w:noProof/>
                <w:color w:val="000000"/>
                <w:sz w:val="20"/>
                <w:szCs w:val="20"/>
                <w:lang w:eastAsia="bg-BG"/>
              </w:rPr>
              <w:t xml:space="preserve">163 </w:t>
            </w:r>
          </w:p>
          <w:p w14:paraId="3FFD73F5" w14:textId="77777777" w:rsidR="00587AFC" w:rsidRPr="0044553D" w:rsidRDefault="00587AFC" w:rsidP="005243BF">
            <w:pPr>
              <w:spacing w:after="240" w:line="240" w:lineRule="atLeast"/>
              <w:rPr>
                <w:rFonts w:ascii="Toyota Text" w:hAnsi="Toyota Text" w:cs="Arial"/>
                <w:noProof/>
                <w:color w:val="000000"/>
                <w:sz w:val="20"/>
                <w:szCs w:val="20"/>
                <w:lang w:val="bg-BG" w:eastAsia="bg-BG"/>
              </w:rPr>
            </w:pPr>
            <w:r w:rsidRPr="0044553D">
              <w:rPr>
                <w:rFonts w:ascii="Toyota Text" w:hAnsi="Toyota Text" w:cs="Arial"/>
                <w:noProof/>
                <w:color w:val="000000"/>
                <w:sz w:val="20"/>
                <w:szCs w:val="20"/>
                <w:lang w:val="bg-BG" w:eastAsia="bg-BG"/>
              </w:rPr>
              <w:t>София, България</w:t>
            </w:r>
          </w:p>
        </w:tc>
      </w:tr>
      <w:tr w:rsidR="00587AFC" w:rsidRPr="0044553D" w14:paraId="35739856" w14:textId="77777777" w:rsidTr="005243BF">
        <w:trPr>
          <w:trHeight w:val="94"/>
        </w:trPr>
        <w:tc>
          <w:tcPr>
            <w:tcW w:w="8149" w:type="dxa"/>
            <w:hideMark/>
          </w:tcPr>
          <w:p w14:paraId="7F247A45" w14:textId="77777777" w:rsidR="00587AFC" w:rsidRPr="0044553D" w:rsidRDefault="00587AFC" w:rsidP="005243BF">
            <w:pPr>
              <w:spacing w:line="71" w:lineRule="atLeast"/>
              <w:rPr>
                <w:rFonts w:ascii="Toyota Text" w:hAnsi="Toyota Text" w:cs="Calibri"/>
                <w:noProof/>
                <w:sz w:val="20"/>
                <w:szCs w:val="20"/>
                <w:lang w:eastAsia="bg-BG"/>
              </w:rPr>
            </w:pPr>
            <w:r w:rsidRPr="0044553D">
              <w:rPr>
                <w:rFonts w:ascii="Toyota Text" w:hAnsi="Toyota Text"/>
                <w:noProof/>
                <w:sz w:val="20"/>
                <w:szCs w:val="20"/>
                <w:lang w:eastAsia="bg-BG"/>
              </w:rPr>
              <w:drawing>
                <wp:inline distT="0" distB="0" distL="0" distR="0" wp14:anchorId="58DAC0E0" wp14:editId="5B263B19">
                  <wp:extent cx="120650" cy="57150"/>
                  <wp:effectExtent l="0" t="0" r="0" b="0"/>
                  <wp:docPr id="5" name="Picture 5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9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6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20650" cy="5715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  <w:tr w:rsidR="00587AFC" w:rsidRPr="0044553D" w14:paraId="7800FC44" w14:textId="77777777" w:rsidTr="005243BF">
        <w:trPr>
          <w:trHeight w:val="397"/>
        </w:trPr>
        <w:tc>
          <w:tcPr>
            <w:tcW w:w="8149" w:type="dxa"/>
            <w:hideMark/>
          </w:tcPr>
          <w:p w14:paraId="2EA7EB0B" w14:textId="77777777" w:rsidR="00587AFC" w:rsidRPr="0044553D" w:rsidRDefault="00587AFC" w:rsidP="005243BF">
            <w:pPr>
              <w:spacing w:line="240" w:lineRule="atLeast"/>
              <w:rPr>
                <w:rFonts w:ascii="Toyota Text" w:hAnsi="Toyota Text" w:cs="Arial"/>
                <w:noProof/>
                <w:color w:val="FF0000"/>
                <w:sz w:val="20"/>
                <w:szCs w:val="20"/>
                <w:lang w:eastAsia="bg-BG"/>
              </w:rPr>
            </w:pPr>
            <w:hyperlink r:id="rId17" w:history="1">
              <w:r w:rsidRPr="0044553D">
                <w:rPr>
                  <w:rStyle w:val="Hyperlink"/>
                  <w:rFonts w:ascii="Toyota Text" w:hAnsi="Toyota Text" w:cs="Arial"/>
                  <w:noProof/>
                  <w:color w:val="FF0000"/>
                  <w:sz w:val="20"/>
                  <w:szCs w:val="20"/>
                  <w:lang w:eastAsia="bg-BG"/>
                </w:rPr>
                <w:t>www.</w:t>
              </w:r>
              <w:r w:rsidRPr="0044553D">
                <w:rPr>
                  <w:rStyle w:val="Hyperlink"/>
                  <w:rFonts w:ascii="Toyota Text" w:hAnsi="Toyota Text" w:cs="Arial"/>
                  <w:noProof/>
                  <w:color w:val="FF0000"/>
                  <w:sz w:val="20"/>
                  <w:szCs w:val="20"/>
                  <w:lang w:val="en-US" w:eastAsia="bg-BG"/>
                </w:rPr>
                <w:t>lexus</w:t>
              </w:r>
              <w:r w:rsidRPr="0044553D">
                <w:rPr>
                  <w:rStyle w:val="Hyperlink"/>
                  <w:rFonts w:ascii="Toyota Text" w:hAnsi="Toyota Text" w:cs="Arial"/>
                  <w:noProof/>
                  <w:color w:val="FF0000"/>
                  <w:sz w:val="20"/>
                  <w:szCs w:val="20"/>
                  <w:lang w:eastAsia="bg-BG"/>
                </w:rPr>
                <w:t>.bg</w:t>
              </w:r>
            </w:hyperlink>
            <w:r w:rsidRPr="0044553D">
              <w:rPr>
                <w:rFonts w:ascii="Toyota Text" w:hAnsi="Toyota Text" w:cs="Arial"/>
                <w:noProof/>
                <w:color w:val="FF0000"/>
                <w:sz w:val="20"/>
                <w:szCs w:val="20"/>
                <w:lang w:eastAsia="bg-BG"/>
              </w:rPr>
              <w:t xml:space="preserve">  </w:t>
            </w:r>
          </w:p>
          <w:p w14:paraId="7AF0C9A1" w14:textId="77777777" w:rsidR="00587AFC" w:rsidRPr="0044553D" w:rsidRDefault="00587AFC" w:rsidP="005243BF">
            <w:pPr>
              <w:pStyle w:val="BodyText"/>
              <w:overflowPunct w:val="0"/>
              <w:autoSpaceDE w:val="0"/>
              <w:autoSpaceDN w:val="0"/>
              <w:adjustRightInd w:val="0"/>
              <w:spacing w:after="0" w:line="276" w:lineRule="auto"/>
              <w:ind w:right="-759" w:firstLine="0"/>
              <w:jc w:val="left"/>
              <w:textAlignment w:val="baseline"/>
              <w:rPr>
                <w:rFonts w:ascii="Toyota Text" w:hAnsi="Toyota Text" w:cstheme="majorHAnsi"/>
                <w:color w:val="1E2A32"/>
                <w:sz w:val="20"/>
                <w:lang w:val="ru-RU" w:eastAsia="ja-JP"/>
              </w:rPr>
            </w:pPr>
            <w:hyperlink r:id="rId18" w:history="1">
              <w:r w:rsidRPr="0044553D">
                <w:rPr>
                  <w:rStyle w:val="Hyperlink"/>
                  <w:rFonts w:ascii="Toyota Text" w:eastAsia="MS Mincho" w:hAnsi="Toyota Text" w:cstheme="majorHAnsi"/>
                  <w:sz w:val="20"/>
                  <w:lang w:val="ru-RU"/>
                </w:rPr>
                <w:t>www.facebook.com/</w:t>
              </w:r>
              <w:proofErr w:type="spellStart"/>
              <w:r w:rsidRPr="0044553D">
                <w:rPr>
                  <w:rStyle w:val="Hyperlink"/>
                  <w:rFonts w:ascii="Toyota Text" w:eastAsia="MS Mincho" w:hAnsi="Toyota Text" w:cstheme="majorHAnsi"/>
                  <w:sz w:val="20"/>
                </w:rPr>
                <w:t>lexus</w:t>
              </w:r>
              <w:r w:rsidRPr="0044553D">
                <w:rPr>
                  <w:rStyle w:val="Hyperlink"/>
                  <w:rFonts w:ascii="Toyota Text" w:eastAsia="MS Mincho" w:hAnsi="Toyota Text" w:cstheme="majorHAnsi"/>
                  <w:sz w:val="20"/>
                  <w:lang w:val="ru-RU"/>
                </w:rPr>
                <w:t>bulgaria</w:t>
              </w:r>
              <w:proofErr w:type="spellEnd"/>
              <w:r w:rsidRPr="0044553D">
                <w:rPr>
                  <w:rStyle w:val="Hyperlink"/>
                  <w:rFonts w:ascii="Toyota Text" w:eastAsia="MS Mincho" w:hAnsi="Toyota Text" w:cstheme="majorHAnsi"/>
                  <w:sz w:val="20"/>
                  <w:lang w:val="ru-RU"/>
                </w:rPr>
                <w:t>/</w:t>
              </w:r>
            </w:hyperlink>
          </w:p>
          <w:p w14:paraId="02740E04" w14:textId="77777777" w:rsidR="00587AFC" w:rsidRPr="0044553D" w:rsidRDefault="00587AFC" w:rsidP="005243BF">
            <w:pPr>
              <w:pStyle w:val="BodyText"/>
              <w:overflowPunct w:val="0"/>
              <w:autoSpaceDE w:val="0"/>
              <w:autoSpaceDN w:val="0"/>
              <w:adjustRightInd w:val="0"/>
              <w:spacing w:after="0" w:line="276" w:lineRule="auto"/>
              <w:ind w:right="-759" w:firstLine="0"/>
              <w:jc w:val="left"/>
              <w:textAlignment w:val="baseline"/>
              <w:rPr>
                <w:rFonts w:ascii="Toyota Text" w:hAnsi="Toyota Text" w:cstheme="majorHAnsi"/>
                <w:color w:val="1E2A32"/>
                <w:sz w:val="20"/>
                <w:lang w:val="ru-RU" w:eastAsia="ja-JP"/>
              </w:rPr>
            </w:pPr>
            <w:r w:rsidRPr="0044553D">
              <w:rPr>
                <w:rFonts w:ascii="Toyota Text" w:hAnsi="Toyota Text" w:cstheme="majorHAnsi"/>
                <w:color w:val="1E2A32"/>
                <w:sz w:val="20"/>
                <w:lang w:val="ru-RU" w:eastAsia="ja-JP"/>
              </w:rPr>
              <w:t xml:space="preserve">Lexus Europe </w:t>
            </w:r>
            <w:proofErr w:type="spellStart"/>
            <w:r w:rsidRPr="0044553D">
              <w:rPr>
                <w:rFonts w:ascii="Toyota Text" w:hAnsi="Toyota Text" w:cstheme="majorHAnsi"/>
                <w:color w:val="1E2A32"/>
                <w:sz w:val="20"/>
                <w:lang w:val="ru-RU" w:eastAsia="ja-JP"/>
              </w:rPr>
              <w:t>Newsroom</w:t>
            </w:r>
            <w:proofErr w:type="spellEnd"/>
            <w:r w:rsidRPr="0044553D">
              <w:rPr>
                <w:rFonts w:ascii="Toyota Text" w:hAnsi="Toyota Text" w:cstheme="majorHAnsi"/>
                <w:color w:val="1E2A32"/>
                <w:sz w:val="20"/>
                <w:lang w:val="ru-RU" w:eastAsia="ja-JP"/>
              </w:rPr>
              <w:t xml:space="preserve">: </w:t>
            </w:r>
            <w:hyperlink r:id="rId19" w:history="1">
              <w:r w:rsidRPr="0044553D">
                <w:rPr>
                  <w:rStyle w:val="Hyperlink"/>
                  <w:rFonts w:ascii="Toyota Text" w:eastAsia="MS Mincho" w:hAnsi="Toyota Text" w:cstheme="majorHAnsi"/>
                  <w:sz w:val="20"/>
                  <w:lang w:val="ru-RU"/>
                </w:rPr>
                <w:t>https://newsroom.</w:t>
              </w:r>
              <w:proofErr w:type="spellStart"/>
              <w:r w:rsidRPr="0044553D">
                <w:rPr>
                  <w:rStyle w:val="Hyperlink"/>
                  <w:rFonts w:ascii="Toyota Text" w:eastAsia="MS Mincho" w:hAnsi="Toyota Text" w:cstheme="majorHAnsi"/>
                  <w:sz w:val="20"/>
                </w:rPr>
                <w:t>lexus</w:t>
              </w:r>
              <w:proofErr w:type="spellEnd"/>
              <w:r w:rsidRPr="0044553D">
                <w:rPr>
                  <w:rStyle w:val="Hyperlink"/>
                  <w:rFonts w:ascii="Toyota Text" w:eastAsia="MS Mincho" w:hAnsi="Toyota Text" w:cstheme="majorHAnsi"/>
                  <w:sz w:val="20"/>
                  <w:lang w:val="ru-RU"/>
                </w:rPr>
                <w:t>.</w:t>
              </w:r>
              <w:proofErr w:type="spellStart"/>
              <w:r w:rsidRPr="0044553D">
                <w:rPr>
                  <w:rStyle w:val="Hyperlink"/>
                  <w:rFonts w:ascii="Toyota Text" w:eastAsia="MS Mincho" w:hAnsi="Toyota Text" w:cstheme="majorHAnsi"/>
                  <w:sz w:val="20"/>
                  <w:lang w:val="ru-RU"/>
                </w:rPr>
                <w:t>eu</w:t>
              </w:r>
              <w:proofErr w:type="spellEnd"/>
              <w:r w:rsidRPr="0044553D">
                <w:rPr>
                  <w:rStyle w:val="Hyperlink"/>
                  <w:rFonts w:ascii="Toyota Text" w:eastAsia="MS Mincho" w:hAnsi="Toyota Text" w:cstheme="majorHAnsi"/>
                  <w:sz w:val="20"/>
                  <w:lang w:val="ru-RU"/>
                </w:rPr>
                <w:t>/</w:t>
              </w:r>
            </w:hyperlink>
          </w:p>
          <w:p w14:paraId="394A71EA" w14:textId="77777777" w:rsidR="00587AFC" w:rsidRPr="0044553D" w:rsidRDefault="00587AFC" w:rsidP="005243BF">
            <w:pPr>
              <w:spacing w:line="240" w:lineRule="atLeast"/>
              <w:rPr>
                <w:rFonts w:ascii="Toyota Text" w:hAnsi="Toyota Text" w:cs="Arial"/>
                <w:noProof/>
                <w:color w:val="000000"/>
                <w:sz w:val="20"/>
                <w:szCs w:val="20"/>
                <w:lang w:eastAsia="bg-BG"/>
              </w:rPr>
            </w:pPr>
          </w:p>
        </w:tc>
      </w:tr>
    </w:tbl>
    <w:p w14:paraId="30A990B3" w14:textId="77777777" w:rsidR="00064D21" w:rsidRPr="0044553D" w:rsidRDefault="00064D21" w:rsidP="00C002E0">
      <w:pPr>
        <w:ind w:right="39"/>
        <w:rPr>
          <w:sz w:val="20"/>
          <w:szCs w:val="20"/>
          <w:lang w:val="fr-FR"/>
        </w:rPr>
      </w:pPr>
    </w:p>
    <w:p w14:paraId="7420F512" w14:textId="77777777" w:rsidR="00064D21" w:rsidRPr="0044553D" w:rsidRDefault="00064D21" w:rsidP="00C002E0">
      <w:pPr>
        <w:ind w:right="39"/>
        <w:rPr>
          <w:sz w:val="20"/>
          <w:szCs w:val="20"/>
          <w:lang w:val="fr-FR"/>
        </w:rPr>
      </w:pPr>
    </w:p>
    <w:p w14:paraId="2F66AFC6" w14:textId="77777777" w:rsidR="00041E5A" w:rsidRPr="0044553D" w:rsidRDefault="00041E5A" w:rsidP="00C002E0">
      <w:pPr>
        <w:ind w:right="39"/>
        <w:rPr>
          <w:sz w:val="20"/>
          <w:szCs w:val="20"/>
          <w:lang w:val="fr-FR"/>
        </w:rPr>
      </w:pPr>
    </w:p>
    <w:p w14:paraId="1171F8B4" w14:textId="77777777" w:rsidR="00041E5A" w:rsidRPr="0044553D" w:rsidRDefault="00041E5A" w:rsidP="00C002E0">
      <w:pPr>
        <w:ind w:right="39"/>
        <w:rPr>
          <w:sz w:val="20"/>
          <w:szCs w:val="20"/>
          <w:lang w:val="fr-FR"/>
        </w:rPr>
      </w:pPr>
    </w:p>
    <w:p w14:paraId="5C5EC697" w14:textId="77777777" w:rsidR="00041E5A" w:rsidRPr="0044553D" w:rsidRDefault="00041E5A" w:rsidP="00C002E0">
      <w:pPr>
        <w:ind w:right="39"/>
        <w:rPr>
          <w:sz w:val="20"/>
          <w:szCs w:val="20"/>
          <w:lang w:val="fr-FR"/>
        </w:rPr>
      </w:pPr>
    </w:p>
    <w:p w14:paraId="3AF56759" w14:textId="77777777" w:rsidR="00041E5A" w:rsidRPr="0044553D" w:rsidRDefault="00041E5A" w:rsidP="00C002E0">
      <w:pPr>
        <w:ind w:right="39"/>
        <w:rPr>
          <w:sz w:val="20"/>
          <w:szCs w:val="20"/>
          <w:lang w:val="fr-FR"/>
        </w:rPr>
      </w:pPr>
    </w:p>
    <w:p w14:paraId="738A88A9" w14:textId="77777777" w:rsidR="00041E5A" w:rsidRPr="0044553D" w:rsidRDefault="00041E5A" w:rsidP="00C002E0">
      <w:pPr>
        <w:ind w:right="39"/>
        <w:rPr>
          <w:sz w:val="20"/>
          <w:szCs w:val="20"/>
          <w:lang w:val="fr-FR"/>
        </w:rPr>
      </w:pPr>
    </w:p>
    <w:sectPr w:rsidR="00041E5A" w:rsidRPr="0044553D" w:rsidSect="005B3C88">
      <w:headerReference w:type="default" r:id="rId20"/>
      <w:footerReference w:type="default" r:id="rId21"/>
      <w:pgSz w:w="11906" w:h="16838" w:code="9"/>
      <w:pgMar w:top="1440" w:right="1440" w:bottom="1440" w:left="1440" w:header="709" w:footer="46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65CC10B6" w14:textId="77777777" w:rsidR="00D56713" w:rsidRDefault="00D56713" w:rsidP="005E4875">
      <w:pPr>
        <w:spacing w:after="0" w:line="240" w:lineRule="auto"/>
      </w:pPr>
      <w:r>
        <w:separator/>
      </w:r>
    </w:p>
  </w:endnote>
  <w:endnote w:type="continuationSeparator" w:id="0">
    <w:p w14:paraId="73EB6A37" w14:textId="77777777" w:rsidR="00D56713" w:rsidRDefault="00D56713" w:rsidP="005E4875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SimSun">
    <w:altName w:val="宋体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Nobel-Book">
    <w:altName w:val="Times New Roman"/>
    <w:charset w:val="00"/>
    <w:family w:val="auto"/>
    <w:pitch w:val="variable"/>
    <w:sig w:usb0="A0002AA7" w:usb1="00000040" w:usb2="00000000" w:usb3="00000000" w:csb0="000001FF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8000012" w:usb3="00000000" w:csb0="0002009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Nobel-Bold">
    <w:altName w:val="Times New Roman"/>
    <w:charset w:val="00"/>
    <w:family w:val="auto"/>
    <w:pitch w:val="variable"/>
    <w:sig w:usb0="A0002AA7" w:usb1="00000040" w:usb2="00000000" w:usb3="00000000" w:csb0="000001FF" w:csb1="00000000"/>
  </w:font>
  <w:font w:name="Garamond">
    <w:panose1 w:val="02020404030301010803"/>
    <w:charset w:val="CC"/>
    <w:family w:val="roman"/>
    <w:pitch w:val="variable"/>
    <w:sig w:usb0="00000287" w:usb1="00000000" w:usb2="00000000" w:usb3="00000000" w:csb0="0000009F" w:csb1="00000000"/>
  </w:font>
  <w:font w:name="ToyotaText-Bold">
    <w:altName w:val="Calibri"/>
    <w:charset w:val="00"/>
    <w:family w:val="swiss"/>
    <w:pitch w:val="variable"/>
    <w:sig w:usb0="A00002AF" w:usb1="5000205B" w:usb2="00000000" w:usb3="00000000" w:csb0="0000009F" w:csb1="00000000"/>
  </w:font>
  <w:font w:name="Nobel-Regular">
    <w:altName w:val="Times New Roman"/>
    <w:charset w:val="00"/>
    <w:family w:val="auto"/>
    <w:pitch w:val="variable"/>
    <w:sig w:usb0="A0002AA7" w:usb1="00000040" w:usb2="00000000" w:usb3="00000000" w:csb0="000001FF" w:csb1="00000000"/>
  </w:font>
  <w:font w:name="Toyota Text">
    <w:panose1 w:val="020B0503040202020203"/>
    <w:charset w:val="CC"/>
    <w:family w:val="swiss"/>
    <w:pitch w:val="variable"/>
    <w:sig w:usb0="A00002AF" w:usb1="5000205B" w:usb2="00000000" w:usb3="00000000" w:csb0="000000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sdt>
    <w:sdtPr>
      <w:rPr>
        <w:rFonts w:cs="Nobel-Book"/>
      </w:rPr>
      <w:id w:val="-792673274"/>
      <w:docPartObj>
        <w:docPartGallery w:val="Page Numbers (Bottom of Page)"/>
        <w:docPartUnique/>
      </w:docPartObj>
    </w:sdtPr>
    <w:sdtEndPr>
      <w:rPr>
        <w:noProof/>
      </w:rPr>
    </w:sdtEndPr>
    <w:sdtContent>
      <w:p w14:paraId="5736C13F" w14:textId="3C411BDA" w:rsidR="005B3C88" w:rsidRPr="005B3C88" w:rsidRDefault="005B3C88">
        <w:pPr>
          <w:pStyle w:val="Footer"/>
          <w:jc w:val="center"/>
          <w:rPr>
            <w:rFonts w:cs="Nobel-Book"/>
          </w:rPr>
        </w:pPr>
        <w:r w:rsidRPr="005B3C88">
          <w:rPr>
            <w:rFonts w:cs="Nobel-Book"/>
          </w:rPr>
          <w:fldChar w:fldCharType="begin"/>
        </w:r>
        <w:r w:rsidRPr="005B3C88">
          <w:rPr>
            <w:rFonts w:cs="Nobel-Book"/>
          </w:rPr>
          <w:instrText xml:space="preserve"> PAGE   \* MERGEFORMAT </w:instrText>
        </w:r>
        <w:r w:rsidRPr="005B3C88">
          <w:rPr>
            <w:rFonts w:cs="Nobel-Book"/>
          </w:rPr>
          <w:fldChar w:fldCharType="separate"/>
        </w:r>
        <w:r w:rsidR="00D919B4">
          <w:rPr>
            <w:rFonts w:cs="Nobel-Book"/>
            <w:noProof/>
          </w:rPr>
          <w:t>7</w:t>
        </w:r>
        <w:r w:rsidRPr="005B3C88">
          <w:rPr>
            <w:rFonts w:cs="Nobel-Book"/>
            <w:noProof/>
          </w:rPr>
          <w:fldChar w:fldCharType="end"/>
        </w:r>
        <w:r w:rsidRPr="005B3C88">
          <w:rPr>
            <w:rFonts w:cs="Nobel-Book"/>
            <w:noProof/>
          </w:rPr>
          <w:t xml:space="preserve">_ </w:t>
        </w:r>
        <w:r w:rsidRPr="005B3C88">
          <w:rPr>
            <w:rFonts w:cs="Nobel-Book"/>
            <w:noProof/>
          </w:rPr>
          <w:fldChar w:fldCharType="begin"/>
        </w:r>
        <w:r w:rsidRPr="005B3C88">
          <w:rPr>
            <w:rFonts w:cs="Nobel-Book"/>
            <w:noProof/>
          </w:rPr>
          <w:instrText xml:space="preserve"> NUMPAGES   \* MERGEFORMAT </w:instrText>
        </w:r>
        <w:r w:rsidRPr="005B3C88">
          <w:rPr>
            <w:rFonts w:cs="Nobel-Book"/>
            <w:noProof/>
          </w:rPr>
          <w:fldChar w:fldCharType="separate"/>
        </w:r>
        <w:r w:rsidR="00D919B4">
          <w:rPr>
            <w:rFonts w:cs="Nobel-Book"/>
            <w:noProof/>
          </w:rPr>
          <w:t>9</w:t>
        </w:r>
        <w:r w:rsidRPr="005B3C88">
          <w:rPr>
            <w:rFonts w:cs="Nobel-Book"/>
            <w:noProof/>
          </w:rPr>
          <w:fldChar w:fldCharType="end"/>
        </w:r>
      </w:p>
    </w:sdtContent>
  </w:sdt>
  <w:p w14:paraId="6AA06301" w14:textId="77777777" w:rsidR="005B3C88" w:rsidRDefault="005B3C88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03A879FA" w14:textId="77777777" w:rsidR="00D56713" w:rsidRDefault="00D56713" w:rsidP="005E4875">
      <w:pPr>
        <w:spacing w:after="0" w:line="240" w:lineRule="auto"/>
      </w:pPr>
      <w:r>
        <w:separator/>
      </w:r>
    </w:p>
  </w:footnote>
  <w:footnote w:type="continuationSeparator" w:id="0">
    <w:p w14:paraId="74DEE727" w14:textId="77777777" w:rsidR="00D56713" w:rsidRDefault="00D56713" w:rsidP="005E4875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1E1F2B65" w14:textId="35A78E92" w:rsidR="00064D21" w:rsidRDefault="00064D21" w:rsidP="00064D21">
    <w:pPr>
      <w:pStyle w:val="Header"/>
      <w:tabs>
        <w:tab w:val="clear" w:pos="9026"/>
        <w:tab w:val="right" w:pos="8973"/>
      </w:tabs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FFFFFF89"/>
    <w:multiLevelType w:val="singleLevel"/>
    <w:tmpl w:val="74AEA5F6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1" w15:restartNumberingAfterBreak="0">
    <w:nsid w:val="02FD5E9F"/>
    <w:multiLevelType w:val="hybridMultilevel"/>
    <w:tmpl w:val="188C3C1C"/>
    <w:lvl w:ilvl="0" w:tplc="5D8C36A8">
      <w:start w:val="1"/>
      <w:numFmt w:val="upperLetter"/>
      <w:lvlText w:val="%1."/>
      <w:lvlJc w:val="left"/>
      <w:pPr>
        <w:ind w:left="360" w:hanging="360"/>
      </w:pPr>
      <w:rPr>
        <w:rFonts w:hint="default"/>
        <w:b w:val="0"/>
        <w:bCs w:val="0"/>
        <w:i w:val="0"/>
        <w:iCs w:val="0"/>
        <w:caps w:val="0"/>
        <w:smallCaps w:val="0"/>
        <w:strike w:val="0"/>
        <w:dstrike w:val="0"/>
        <w:outline w:val="0"/>
        <w:shadow w:val="0"/>
        <w:emboss w:val="0"/>
        <w:imprint w:val="0"/>
        <w:noProof w:val="0"/>
        <w:vanish w:val="0"/>
        <w:spacing w:val="0"/>
        <w:kern w:val="0"/>
        <w:position w:val="0"/>
        <w:u w:val="none"/>
        <w:effect w:val="none"/>
        <w:vertAlign w:val="baseline"/>
        <w:em w:val="none"/>
        <w:specVanish w:val="0"/>
        <w14:glow w14:rad="0">
          <w14:srgbClr w14:val="000000"/>
        </w14:glow>
        <w14:shadow w14:blurRad="0" w14:dist="0" w14:dir="0" w14:sx="0" w14:sy="0" w14:kx="0" w14:ky="0" w14:algn="none">
          <w14:srgbClr w14:val="000000"/>
        </w14:shadow>
        <w14:reflection w14:blurRad="0" w14:stA="0" w14:stPos="0" w14:endA="0" w14:endPos="0" w14:dist="0" w14:dir="0" w14:fadeDir="0" w14:sx="0" w14:sy="0" w14:kx="0" w14:ky="0" w14:algn="none"/>
        <w14:textOutline w14:w="0" w14:cap="rnd" w14:cmpd="sng" w14:algn="ctr">
          <w14:noFill/>
          <w14:prstDash w14:val="solid"/>
          <w14:bevel/>
        </w14:textOutline>
        <w14:scene3d>
          <w14:camera w14:prst="orthographicFront"/>
          <w14:lightRig w14:rig="threePt" w14:dir="t">
            <w14:rot w14:lat="0" w14:lon="0" w14:rev="0"/>
          </w14:lightRig>
        </w14:scene3d>
        <w14:props3d w14:extrusionH="0" w14:contourW="0" w14:prstMaterial="none"/>
        <w14:ligatures w14:val="none"/>
        <w14:numForm w14:val="default"/>
        <w14:numSpacing w14:val="default"/>
        <w14:stylisticSets/>
        <w14:cntxtAlts w14:val="0"/>
      </w:rPr>
    </w:lvl>
    <w:lvl w:ilvl="1" w:tplc="08090019">
      <w:start w:val="1"/>
      <w:numFmt w:val="lowerLetter"/>
      <w:lvlText w:val="%2."/>
      <w:lvlJc w:val="left"/>
      <w:pPr>
        <w:ind w:left="1080" w:hanging="360"/>
      </w:pPr>
    </w:lvl>
    <w:lvl w:ilvl="2" w:tplc="0809001B" w:tentative="1">
      <w:start w:val="1"/>
      <w:numFmt w:val="lowerRoman"/>
      <w:lvlText w:val="%3."/>
      <w:lvlJc w:val="right"/>
      <w:pPr>
        <w:ind w:left="1800" w:hanging="180"/>
      </w:pPr>
    </w:lvl>
    <w:lvl w:ilvl="3" w:tplc="0809000F" w:tentative="1">
      <w:start w:val="1"/>
      <w:numFmt w:val="decimal"/>
      <w:lvlText w:val="%4."/>
      <w:lvlJc w:val="left"/>
      <w:pPr>
        <w:ind w:left="2520" w:hanging="360"/>
      </w:pPr>
    </w:lvl>
    <w:lvl w:ilvl="4" w:tplc="08090019" w:tentative="1">
      <w:start w:val="1"/>
      <w:numFmt w:val="lowerLetter"/>
      <w:lvlText w:val="%5."/>
      <w:lvlJc w:val="left"/>
      <w:pPr>
        <w:ind w:left="3240" w:hanging="360"/>
      </w:pPr>
    </w:lvl>
    <w:lvl w:ilvl="5" w:tplc="0809001B" w:tentative="1">
      <w:start w:val="1"/>
      <w:numFmt w:val="lowerRoman"/>
      <w:lvlText w:val="%6."/>
      <w:lvlJc w:val="right"/>
      <w:pPr>
        <w:ind w:left="3960" w:hanging="180"/>
      </w:pPr>
    </w:lvl>
    <w:lvl w:ilvl="6" w:tplc="0809000F" w:tentative="1">
      <w:start w:val="1"/>
      <w:numFmt w:val="decimal"/>
      <w:lvlText w:val="%7."/>
      <w:lvlJc w:val="left"/>
      <w:pPr>
        <w:ind w:left="4680" w:hanging="360"/>
      </w:pPr>
    </w:lvl>
    <w:lvl w:ilvl="7" w:tplc="08090019" w:tentative="1">
      <w:start w:val="1"/>
      <w:numFmt w:val="lowerLetter"/>
      <w:lvlText w:val="%8."/>
      <w:lvlJc w:val="left"/>
      <w:pPr>
        <w:ind w:left="5400" w:hanging="360"/>
      </w:pPr>
    </w:lvl>
    <w:lvl w:ilvl="8" w:tplc="080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2" w15:restartNumberingAfterBreak="0">
    <w:nsid w:val="16B42654"/>
    <w:multiLevelType w:val="hybridMultilevel"/>
    <w:tmpl w:val="7A766CCE"/>
    <w:lvl w:ilvl="0" w:tplc="04070001">
      <w:start w:val="1"/>
      <w:numFmt w:val="bullet"/>
      <w:pStyle w:val="Bulletstable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7DF0F27A">
      <w:start w:val="1"/>
      <w:numFmt w:val="bullet"/>
      <w:pStyle w:val="Bullets2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09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3AAB6CDB"/>
    <w:multiLevelType w:val="hybridMultilevel"/>
    <w:tmpl w:val="39BA0ADC"/>
    <w:lvl w:ilvl="0" w:tplc="00786D8A">
      <w:start w:val="1"/>
      <w:numFmt w:val="bullet"/>
      <w:pStyle w:val="Bullets1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  <w:lvl w:ilvl="1" w:tplc="04090003">
      <w:start w:val="1"/>
      <w:numFmt w:val="bullet"/>
      <w:pStyle w:val="NormalbulletsB"/>
      <w:lvlText w:val="o"/>
      <w:lvlJc w:val="left"/>
      <w:pPr>
        <w:tabs>
          <w:tab w:val="num" w:pos="1080"/>
        </w:tabs>
        <w:ind w:left="1080" w:hanging="360"/>
      </w:pPr>
      <w:rPr>
        <w:rFonts w:ascii="Courier New" w:hAnsi="Courier New" w:hint="default"/>
      </w:rPr>
    </w:lvl>
    <w:lvl w:ilvl="2" w:tplc="04090005">
      <w:start w:val="1"/>
      <w:numFmt w:val="bullet"/>
      <w:lvlText w:val=""/>
      <w:lvlJc w:val="left"/>
      <w:pPr>
        <w:tabs>
          <w:tab w:val="num" w:pos="1800"/>
        </w:tabs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2520"/>
        </w:tabs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3240"/>
        </w:tabs>
        <w:ind w:left="3240" w:hanging="360"/>
      </w:pPr>
      <w:rPr>
        <w:rFonts w:ascii="Courier New" w:hAnsi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3960"/>
        </w:tabs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4680"/>
        </w:tabs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5400"/>
        </w:tabs>
        <w:ind w:left="5400" w:hanging="360"/>
      </w:pPr>
      <w:rPr>
        <w:rFonts w:ascii="Courier New" w:hAnsi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6120"/>
        </w:tabs>
        <w:ind w:left="6120" w:hanging="360"/>
      </w:pPr>
      <w:rPr>
        <w:rFonts w:ascii="Wingdings" w:hAnsi="Wingdings" w:hint="default"/>
      </w:rPr>
    </w:lvl>
  </w:abstractNum>
  <w:abstractNum w:abstractNumId="4" w15:restartNumberingAfterBreak="0">
    <w:nsid w:val="408D2D59"/>
    <w:multiLevelType w:val="hybridMultilevel"/>
    <w:tmpl w:val="DC34492C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479315D1"/>
    <w:multiLevelType w:val="multilevel"/>
    <w:tmpl w:val="1916D2BA"/>
    <w:lvl w:ilvl="0">
      <w:start w:val="1"/>
      <w:numFmt w:val="decimal"/>
      <w:pStyle w:val="Title1"/>
      <w:lvlText w:val="Part %1"/>
      <w:lvlJc w:val="left"/>
      <w:pPr>
        <w:tabs>
          <w:tab w:val="num" w:pos="2160"/>
        </w:tabs>
        <w:ind w:left="1134" w:hanging="1134"/>
      </w:pPr>
      <w:rPr>
        <w:rFonts w:hint="default"/>
      </w:rPr>
    </w:lvl>
    <w:lvl w:ilvl="1">
      <w:start w:val="1"/>
      <w:numFmt w:val="upperLetter"/>
      <w:lvlText w:val="%2.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2">
      <w:start w:val="1"/>
      <w:numFmt w:val="decimal"/>
      <w:lvlRestart w:val="0"/>
      <w:lvlText w:val="Q%3."/>
      <w:lvlJc w:val="left"/>
      <w:pPr>
        <w:tabs>
          <w:tab w:val="num" w:pos="1440"/>
        </w:tabs>
        <w:ind w:left="1080" w:hanging="1080"/>
      </w:pPr>
      <w:rPr>
        <w:rFonts w:hint="default"/>
      </w:rPr>
    </w:lvl>
    <w:lvl w:ilvl="3">
      <w:start w:val="1"/>
      <w:numFmt w:val="decimal"/>
      <w:lvlText w:val="(%4)"/>
      <w:lvlJc w:val="left"/>
      <w:pPr>
        <w:tabs>
          <w:tab w:val="num" w:pos="1440"/>
        </w:tabs>
        <w:ind w:left="1440" w:hanging="360"/>
      </w:pPr>
      <w:rPr>
        <w:rFonts w:hint="default"/>
      </w:rPr>
    </w:lvl>
    <w:lvl w:ilvl="4">
      <w:start w:val="1"/>
      <w:numFmt w:val="lowerLetter"/>
      <w:lvlText w:val="(%5)"/>
      <w:lvlJc w:val="left"/>
      <w:pPr>
        <w:tabs>
          <w:tab w:val="num" w:pos="1800"/>
        </w:tabs>
        <w:ind w:left="1800" w:hanging="360"/>
      </w:pPr>
      <w:rPr>
        <w:rFonts w:hint="default"/>
      </w:rPr>
    </w:lvl>
    <w:lvl w:ilvl="5">
      <w:start w:val="1"/>
      <w:numFmt w:val="lowerRoman"/>
      <w:lvlText w:val="(%6)"/>
      <w:lvlJc w:val="left"/>
      <w:pPr>
        <w:tabs>
          <w:tab w:val="num" w:pos="2160"/>
        </w:tabs>
        <w:ind w:left="2160" w:hanging="360"/>
      </w:pPr>
      <w:rPr>
        <w:rFonts w:hint="default"/>
      </w:rPr>
    </w:lvl>
    <w:lvl w:ilvl="6">
      <w:start w:val="1"/>
      <w:numFmt w:val="decimal"/>
      <w:lvlText w:val="%7."/>
      <w:lvlJc w:val="left"/>
      <w:pPr>
        <w:tabs>
          <w:tab w:val="num" w:pos="2520"/>
        </w:tabs>
        <w:ind w:left="2520" w:hanging="360"/>
      </w:pPr>
      <w:rPr>
        <w:rFonts w:hint="default"/>
      </w:rPr>
    </w:lvl>
    <w:lvl w:ilvl="7">
      <w:start w:val="1"/>
      <w:numFmt w:val="lowerLetter"/>
      <w:lvlText w:val="%8."/>
      <w:lvlJc w:val="left"/>
      <w:pPr>
        <w:tabs>
          <w:tab w:val="num" w:pos="2880"/>
        </w:tabs>
        <w:ind w:left="2880" w:hanging="360"/>
      </w:pPr>
      <w:rPr>
        <w:rFonts w:hint="default"/>
      </w:rPr>
    </w:lvl>
    <w:lvl w:ilvl="8">
      <w:start w:val="1"/>
      <w:numFmt w:val="lowerRoman"/>
      <w:lvlText w:val="%9."/>
      <w:lvlJc w:val="left"/>
      <w:pPr>
        <w:tabs>
          <w:tab w:val="num" w:pos="3240"/>
        </w:tabs>
        <w:ind w:left="3240" w:hanging="360"/>
      </w:pPr>
      <w:rPr>
        <w:rFonts w:hint="default"/>
      </w:rPr>
    </w:lvl>
  </w:abstractNum>
  <w:abstractNum w:abstractNumId="6" w15:restartNumberingAfterBreak="0">
    <w:nsid w:val="775846CD"/>
    <w:multiLevelType w:val="hybridMultilevel"/>
    <w:tmpl w:val="D5EA0F1C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1794127706">
    <w:abstractNumId w:val="3"/>
  </w:num>
  <w:num w:numId="2" w16cid:durableId="535508231">
    <w:abstractNumId w:val="2"/>
  </w:num>
  <w:num w:numId="3" w16cid:durableId="2072999532">
    <w:abstractNumId w:val="2"/>
  </w:num>
  <w:num w:numId="4" w16cid:durableId="444887509">
    <w:abstractNumId w:val="3"/>
  </w:num>
  <w:num w:numId="5" w16cid:durableId="510486435">
    <w:abstractNumId w:val="5"/>
  </w:num>
  <w:num w:numId="6" w16cid:durableId="1622571328">
    <w:abstractNumId w:val="1"/>
  </w:num>
  <w:num w:numId="7" w16cid:durableId="71973057">
    <w:abstractNumId w:val="4"/>
  </w:num>
  <w:num w:numId="8" w16cid:durableId="875700010">
    <w:abstractNumId w:val="0"/>
  </w:num>
  <w:num w:numId="9" w16cid:durableId="782574488">
    <w:abstractNumId w:val="6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60"/>
  <w:proofState w:spelling="clean" w:grammar="clean"/>
  <w:attachedTemplate r:id="rId1"/>
  <w:defaultTabStop w:val="720"/>
  <w:hyphenationZone w:val="425"/>
  <w:drawingGridHorizontalSpacing w:val="499"/>
  <w:drawingGridVerticalSpacing w:val="499"/>
  <w:doNotUseMarginsForDrawingGridOrigin/>
  <w:drawingGridHorizontalOrigin w:val="1440"/>
  <w:drawingGridVerticalOrigin w:val="1440"/>
  <w:characterSpacingControl w:val="doNotCompress"/>
  <w:hdrShapeDefaults>
    <o:shapedefaults v:ext="edit" spidmax="4097"/>
  </w:hdrShapeDefaults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0666BF"/>
    <w:rsid w:val="00006AFD"/>
    <w:rsid w:val="00013455"/>
    <w:rsid w:val="00022B55"/>
    <w:rsid w:val="00041E5A"/>
    <w:rsid w:val="000533E2"/>
    <w:rsid w:val="0006349C"/>
    <w:rsid w:val="00064D21"/>
    <w:rsid w:val="000666BF"/>
    <w:rsid w:val="00071A67"/>
    <w:rsid w:val="00075839"/>
    <w:rsid w:val="0009731F"/>
    <w:rsid w:val="000B0B6C"/>
    <w:rsid w:val="000C5593"/>
    <w:rsid w:val="000D369F"/>
    <w:rsid w:val="000D7810"/>
    <w:rsid w:val="0010387F"/>
    <w:rsid w:val="0012044E"/>
    <w:rsid w:val="0013478C"/>
    <w:rsid w:val="00140C40"/>
    <w:rsid w:val="001445DF"/>
    <w:rsid w:val="001520DE"/>
    <w:rsid w:val="00160448"/>
    <w:rsid w:val="001622B8"/>
    <w:rsid w:val="0016602B"/>
    <w:rsid w:val="00171681"/>
    <w:rsid w:val="00182F5B"/>
    <w:rsid w:val="001946DA"/>
    <w:rsid w:val="001A1ABE"/>
    <w:rsid w:val="001A6EF7"/>
    <w:rsid w:val="001B1B12"/>
    <w:rsid w:val="001B5541"/>
    <w:rsid w:val="001C10A4"/>
    <w:rsid w:val="001E0055"/>
    <w:rsid w:val="001E4700"/>
    <w:rsid w:val="002106EA"/>
    <w:rsid w:val="00220EB9"/>
    <w:rsid w:val="002259FE"/>
    <w:rsid w:val="00257266"/>
    <w:rsid w:val="00257430"/>
    <w:rsid w:val="00295D75"/>
    <w:rsid w:val="002C59EC"/>
    <w:rsid w:val="002D7868"/>
    <w:rsid w:val="002F4AEB"/>
    <w:rsid w:val="002F7683"/>
    <w:rsid w:val="00310242"/>
    <w:rsid w:val="00321659"/>
    <w:rsid w:val="00345185"/>
    <w:rsid w:val="003C76EF"/>
    <w:rsid w:val="003E2AFA"/>
    <w:rsid w:val="003F5FDF"/>
    <w:rsid w:val="00405746"/>
    <w:rsid w:val="00417056"/>
    <w:rsid w:val="00432ECA"/>
    <w:rsid w:val="0044553D"/>
    <w:rsid w:val="004533E8"/>
    <w:rsid w:val="004669B7"/>
    <w:rsid w:val="004735AA"/>
    <w:rsid w:val="004A1B53"/>
    <w:rsid w:val="004B259F"/>
    <w:rsid w:val="004D75F2"/>
    <w:rsid w:val="004F07B7"/>
    <w:rsid w:val="004F63AD"/>
    <w:rsid w:val="004F70BF"/>
    <w:rsid w:val="0051396E"/>
    <w:rsid w:val="00514A6D"/>
    <w:rsid w:val="00520B81"/>
    <w:rsid w:val="0052690D"/>
    <w:rsid w:val="00531A94"/>
    <w:rsid w:val="00545E8C"/>
    <w:rsid w:val="00551896"/>
    <w:rsid w:val="00571CF9"/>
    <w:rsid w:val="00587AFC"/>
    <w:rsid w:val="005954FB"/>
    <w:rsid w:val="005A1C62"/>
    <w:rsid w:val="005B3C88"/>
    <w:rsid w:val="005E33BB"/>
    <w:rsid w:val="005E4875"/>
    <w:rsid w:val="005E5C7E"/>
    <w:rsid w:val="00611847"/>
    <w:rsid w:val="00617E43"/>
    <w:rsid w:val="00625EE6"/>
    <w:rsid w:val="00646218"/>
    <w:rsid w:val="0064780D"/>
    <w:rsid w:val="00655759"/>
    <w:rsid w:val="0065717A"/>
    <w:rsid w:val="00687EAA"/>
    <w:rsid w:val="006B1501"/>
    <w:rsid w:val="006C0F83"/>
    <w:rsid w:val="006D5484"/>
    <w:rsid w:val="00705F66"/>
    <w:rsid w:val="00710933"/>
    <w:rsid w:val="0075347E"/>
    <w:rsid w:val="00753B8F"/>
    <w:rsid w:val="00757E2E"/>
    <w:rsid w:val="00766297"/>
    <w:rsid w:val="007716A0"/>
    <w:rsid w:val="00783AD1"/>
    <w:rsid w:val="00790D6C"/>
    <w:rsid w:val="007918FB"/>
    <w:rsid w:val="007A5154"/>
    <w:rsid w:val="007B0021"/>
    <w:rsid w:val="007B66A9"/>
    <w:rsid w:val="007B7BD3"/>
    <w:rsid w:val="007C7B27"/>
    <w:rsid w:val="007E29CF"/>
    <w:rsid w:val="007F65F7"/>
    <w:rsid w:val="007F7554"/>
    <w:rsid w:val="00820DF5"/>
    <w:rsid w:val="00835DE2"/>
    <w:rsid w:val="00836245"/>
    <w:rsid w:val="00837FE4"/>
    <w:rsid w:val="0084722B"/>
    <w:rsid w:val="008552DC"/>
    <w:rsid w:val="0086098E"/>
    <w:rsid w:val="008A10F7"/>
    <w:rsid w:val="008A774C"/>
    <w:rsid w:val="008B302A"/>
    <w:rsid w:val="008B5BB6"/>
    <w:rsid w:val="008C2D83"/>
    <w:rsid w:val="008E0C22"/>
    <w:rsid w:val="008E2230"/>
    <w:rsid w:val="008F171D"/>
    <w:rsid w:val="008F318C"/>
    <w:rsid w:val="008F4378"/>
    <w:rsid w:val="008F5771"/>
    <w:rsid w:val="008F75BE"/>
    <w:rsid w:val="0092442B"/>
    <w:rsid w:val="00926FAB"/>
    <w:rsid w:val="00955390"/>
    <w:rsid w:val="00973F19"/>
    <w:rsid w:val="00982BA0"/>
    <w:rsid w:val="00982FFD"/>
    <w:rsid w:val="0099704E"/>
    <w:rsid w:val="009B18DD"/>
    <w:rsid w:val="009C7115"/>
    <w:rsid w:val="009E7F54"/>
    <w:rsid w:val="00A250BE"/>
    <w:rsid w:val="00A30C60"/>
    <w:rsid w:val="00A60803"/>
    <w:rsid w:val="00A73A49"/>
    <w:rsid w:val="00AA4C73"/>
    <w:rsid w:val="00AB3EB7"/>
    <w:rsid w:val="00AF2BC3"/>
    <w:rsid w:val="00B0383B"/>
    <w:rsid w:val="00B102E9"/>
    <w:rsid w:val="00B11900"/>
    <w:rsid w:val="00B4700C"/>
    <w:rsid w:val="00B67211"/>
    <w:rsid w:val="00B71FF0"/>
    <w:rsid w:val="00B7610A"/>
    <w:rsid w:val="00B90859"/>
    <w:rsid w:val="00BC7138"/>
    <w:rsid w:val="00BD052C"/>
    <w:rsid w:val="00BE0A3F"/>
    <w:rsid w:val="00BE55AA"/>
    <w:rsid w:val="00BE56A6"/>
    <w:rsid w:val="00C002E0"/>
    <w:rsid w:val="00C07A3F"/>
    <w:rsid w:val="00C2788E"/>
    <w:rsid w:val="00C37BB9"/>
    <w:rsid w:val="00C43131"/>
    <w:rsid w:val="00C43E69"/>
    <w:rsid w:val="00C516EC"/>
    <w:rsid w:val="00C557EA"/>
    <w:rsid w:val="00C57A73"/>
    <w:rsid w:val="00C61F5D"/>
    <w:rsid w:val="00C62136"/>
    <w:rsid w:val="00C63508"/>
    <w:rsid w:val="00C70B48"/>
    <w:rsid w:val="00C76308"/>
    <w:rsid w:val="00C972DE"/>
    <w:rsid w:val="00CB30DA"/>
    <w:rsid w:val="00CC1858"/>
    <w:rsid w:val="00CD22A0"/>
    <w:rsid w:val="00CE47FF"/>
    <w:rsid w:val="00CF2B43"/>
    <w:rsid w:val="00CF4B85"/>
    <w:rsid w:val="00D02B64"/>
    <w:rsid w:val="00D064D1"/>
    <w:rsid w:val="00D06C4E"/>
    <w:rsid w:val="00D22A6D"/>
    <w:rsid w:val="00D461E6"/>
    <w:rsid w:val="00D56713"/>
    <w:rsid w:val="00D771CC"/>
    <w:rsid w:val="00D8128E"/>
    <w:rsid w:val="00D8697C"/>
    <w:rsid w:val="00D90A7F"/>
    <w:rsid w:val="00D919B4"/>
    <w:rsid w:val="00D93045"/>
    <w:rsid w:val="00D967DF"/>
    <w:rsid w:val="00DA18FC"/>
    <w:rsid w:val="00DA3B6C"/>
    <w:rsid w:val="00DB7168"/>
    <w:rsid w:val="00DC70CC"/>
    <w:rsid w:val="00DF1083"/>
    <w:rsid w:val="00E03DC9"/>
    <w:rsid w:val="00E12E00"/>
    <w:rsid w:val="00E16983"/>
    <w:rsid w:val="00E17443"/>
    <w:rsid w:val="00E2146B"/>
    <w:rsid w:val="00E36027"/>
    <w:rsid w:val="00E52908"/>
    <w:rsid w:val="00E556C3"/>
    <w:rsid w:val="00E80611"/>
    <w:rsid w:val="00E82AEB"/>
    <w:rsid w:val="00E97FA5"/>
    <w:rsid w:val="00EA3640"/>
    <w:rsid w:val="00EB13F2"/>
    <w:rsid w:val="00EB454E"/>
    <w:rsid w:val="00EC561A"/>
    <w:rsid w:val="00ED3619"/>
    <w:rsid w:val="00EE64B6"/>
    <w:rsid w:val="00F03735"/>
    <w:rsid w:val="00F03EC9"/>
    <w:rsid w:val="00F04CBE"/>
    <w:rsid w:val="00F06A92"/>
    <w:rsid w:val="00F22A8A"/>
    <w:rsid w:val="00F27417"/>
    <w:rsid w:val="00F27E1E"/>
    <w:rsid w:val="00F46179"/>
    <w:rsid w:val="00F575C9"/>
    <w:rsid w:val="00F57BB6"/>
    <w:rsid w:val="00F60F4E"/>
    <w:rsid w:val="00FC6A44"/>
    <w:rsid w:val="00FF2CF6"/>
    <w:rsid w:val="00FF532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4097"/>
    <o:shapelayout v:ext="edit">
      <o:idmap v:ext="edit" data="1"/>
    </o:shapelayout>
  </w:shapeDefaults>
  <w:decimalSymbol w:val="."/>
  <w:listSeparator w:val=";"/>
  <w14:docId w14:val="6B3E6323"/>
  <w15:chartTrackingRefBased/>
  <w15:docId w15:val="{2E75E777-003C-4E5A-8A51-CE968D028BF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EastAsia" w:hAnsiTheme="minorHAnsi" w:cstheme="minorBidi"/>
        <w:sz w:val="22"/>
        <w:szCs w:val="22"/>
        <w:lang w:val="bg" w:eastAsia="zh-CN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2" w:semiHidden="1" w:unhideWhenUsed="1"/>
    <w:lsdException w:name="Table Web 1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041E5A"/>
    <w:rPr>
      <w:rFonts w:ascii="Nobel-Book" w:hAnsi="Nobel-Book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973F19"/>
    <w:pPr>
      <w:keepNext/>
      <w:keepLines/>
      <w:spacing w:before="40" w:after="0"/>
      <w:outlineLvl w:val="1"/>
    </w:pPr>
    <w:rPr>
      <w:rFonts w:asciiTheme="majorHAnsi" w:eastAsiaTheme="majorEastAsia" w:hAnsiTheme="majorHAnsi" w:cstheme="majorBidi"/>
      <w:color w:val="2E74B5" w:themeColor="accent1" w:themeShade="BF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973F19"/>
    <w:pPr>
      <w:keepNext/>
      <w:keepLines/>
      <w:spacing w:before="40" w:after="0"/>
      <w:outlineLvl w:val="2"/>
    </w:pPr>
    <w:rPr>
      <w:rFonts w:asciiTheme="majorHAnsi" w:eastAsiaTheme="majorEastAsia" w:hAnsiTheme="majorHAnsi" w:cstheme="majorBidi"/>
      <w:color w:val="1F4D78" w:themeColor="accent1" w:themeShade="7F"/>
      <w:sz w:val="24"/>
      <w:szCs w:val="24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customStyle="1" w:styleId="Bullets1">
    <w:name w:val="Bullets 1"/>
    <w:basedOn w:val="Normal"/>
    <w:qFormat/>
    <w:rsid w:val="00973F19"/>
    <w:pPr>
      <w:numPr>
        <w:numId w:val="4"/>
      </w:numPr>
      <w:spacing w:before="120" w:after="0" w:line="240" w:lineRule="exact"/>
      <w:jc w:val="both"/>
    </w:pPr>
    <w:rPr>
      <w:rFonts w:eastAsia="MS Mincho" w:cs="Nobel-Book"/>
      <w:lang w:eastAsia="ja-JP"/>
    </w:rPr>
  </w:style>
  <w:style w:type="paragraph" w:customStyle="1" w:styleId="Bullets2">
    <w:name w:val="Bullets 2"/>
    <w:basedOn w:val="Bullets1"/>
    <w:qFormat/>
    <w:rsid w:val="00973F19"/>
    <w:pPr>
      <w:numPr>
        <w:ilvl w:val="1"/>
        <w:numId w:val="3"/>
      </w:numPr>
      <w:spacing w:before="0"/>
    </w:pPr>
    <w:rPr>
      <w:spacing w:val="-4"/>
    </w:rPr>
  </w:style>
  <w:style w:type="paragraph" w:customStyle="1" w:styleId="Bulletstable">
    <w:name w:val="Bullets table"/>
    <w:basedOn w:val="Bullets2"/>
    <w:qFormat/>
    <w:rsid w:val="00973F19"/>
    <w:pPr>
      <w:numPr>
        <w:ilvl w:val="0"/>
      </w:numPr>
    </w:pPr>
  </w:style>
  <w:style w:type="paragraph" w:customStyle="1" w:styleId="Lexustable">
    <w:name w:val="Lexus table"/>
    <w:basedOn w:val="Normal"/>
    <w:link w:val="LexustableChar"/>
    <w:rsid w:val="00973F19"/>
    <w:pPr>
      <w:spacing w:after="200" w:line="276" w:lineRule="auto"/>
      <w:jc w:val="both"/>
    </w:pPr>
    <w:rPr>
      <w:rFonts w:eastAsia="MS Mincho" w:cs="Nobel-Book"/>
      <w:color w:val="000000"/>
      <w:szCs w:val="18"/>
      <w:lang w:eastAsia="ja-JP"/>
    </w:rPr>
  </w:style>
  <w:style w:type="character" w:customStyle="1" w:styleId="LexustableChar">
    <w:name w:val="Lexus table Char"/>
    <w:link w:val="Lexustable"/>
    <w:locked/>
    <w:rsid w:val="00973F19"/>
    <w:rPr>
      <w:rFonts w:ascii="Nobel-Book" w:eastAsia="MS Mincho" w:hAnsi="Nobel-Book" w:cs="Nobel-Book"/>
      <w:color w:val="000000"/>
      <w:szCs w:val="18"/>
      <w:lang w:val="bg" w:eastAsia="ja-JP"/>
    </w:rPr>
  </w:style>
  <w:style w:type="paragraph" w:customStyle="1" w:styleId="NormalbulletsA">
    <w:name w:val="NormalbulletsA"/>
    <w:basedOn w:val="Bullets1"/>
    <w:rsid w:val="00973F19"/>
    <w:pPr>
      <w:numPr>
        <w:numId w:val="0"/>
      </w:numPr>
      <w:tabs>
        <w:tab w:val="num" w:pos="180"/>
      </w:tabs>
      <w:ind w:left="180" w:hanging="180"/>
    </w:pPr>
    <w:rPr>
      <w:b/>
      <w:sz w:val="16"/>
    </w:rPr>
  </w:style>
  <w:style w:type="paragraph" w:customStyle="1" w:styleId="NormalbulletsB">
    <w:name w:val="NormalbulletsB"/>
    <w:basedOn w:val="Bullets1"/>
    <w:rsid w:val="00973F19"/>
    <w:pPr>
      <w:numPr>
        <w:ilvl w:val="1"/>
      </w:numPr>
      <w:spacing w:before="0"/>
    </w:pPr>
    <w:rPr>
      <w:sz w:val="14"/>
    </w:rPr>
  </w:style>
  <w:style w:type="paragraph" w:customStyle="1" w:styleId="Normalbulletstable">
    <w:name w:val="Normalbulletstable"/>
    <w:basedOn w:val="Normal"/>
    <w:rsid w:val="00973F19"/>
    <w:pPr>
      <w:spacing w:after="0" w:line="240" w:lineRule="auto"/>
      <w:jc w:val="both"/>
    </w:pPr>
    <w:rPr>
      <w:rFonts w:ascii="Arial" w:eastAsia="MS Mincho" w:hAnsi="Arial" w:cs="Times New Roman"/>
      <w:spacing w:val="-4"/>
      <w:sz w:val="20"/>
      <w:szCs w:val="20"/>
      <w:lang w:eastAsia="ja-JP"/>
    </w:rPr>
  </w:style>
  <w:style w:type="paragraph" w:customStyle="1" w:styleId="Normaltextbig">
    <w:name w:val="Normaltextbig"/>
    <w:basedOn w:val="Normal"/>
    <w:rsid w:val="00973F19"/>
    <w:pPr>
      <w:spacing w:before="140" w:after="0" w:line="240" w:lineRule="auto"/>
      <w:jc w:val="both"/>
    </w:pPr>
    <w:rPr>
      <w:rFonts w:ascii="Arial" w:eastAsia="MS Mincho" w:hAnsi="Arial" w:cs="Times New Roman"/>
      <w:sz w:val="24"/>
      <w:szCs w:val="20"/>
      <w:lang w:eastAsia="ja-JP"/>
    </w:rPr>
  </w:style>
  <w:style w:type="paragraph" w:customStyle="1" w:styleId="tablecontents">
    <w:name w:val="tablecontents"/>
    <w:basedOn w:val="Normal"/>
    <w:rsid w:val="00973F19"/>
    <w:pPr>
      <w:keepNext/>
      <w:pBdr>
        <w:bottom w:val="single" w:sz="24" w:space="1" w:color="C0C0C0"/>
      </w:pBdr>
      <w:shd w:val="clear" w:color="auto" w:fill="333333"/>
      <w:spacing w:after="0" w:line="400" w:lineRule="exact"/>
      <w:outlineLvl w:val="1"/>
    </w:pPr>
    <w:rPr>
      <w:rFonts w:ascii="Arial" w:eastAsia="MS Mincho" w:hAnsi="Arial" w:cs="Times New Roman"/>
      <w:b/>
      <w:color w:val="FFFFFF"/>
      <w:sz w:val="36"/>
      <w:szCs w:val="20"/>
      <w:lang w:eastAsia="en-US"/>
    </w:rPr>
  </w:style>
  <w:style w:type="paragraph" w:customStyle="1" w:styleId="Text">
    <w:name w:val="Text"/>
    <w:basedOn w:val="Normal"/>
    <w:qFormat/>
    <w:rsid w:val="00973F19"/>
    <w:pPr>
      <w:spacing w:before="120" w:after="0" w:line="240" w:lineRule="exact"/>
      <w:jc w:val="both"/>
    </w:pPr>
    <w:rPr>
      <w:rFonts w:eastAsia="MS Mincho" w:cs="Nobel-Book"/>
      <w:lang w:eastAsia="ja-JP"/>
    </w:rPr>
  </w:style>
  <w:style w:type="paragraph" w:customStyle="1" w:styleId="Textbig">
    <w:name w:val="Text big"/>
    <w:basedOn w:val="Text"/>
    <w:qFormat/>
    <w:rsid w:val="00973F19"/>
    <w:pPr>
      <w:spacing w:before="140"/>
    </w:pPr>
    <w:rPr>
      <w:sz w:val="24"/>
    </w:rPr>
  </w:style>
  <w:style w:type="paragraph" w:customStyle="1" w:styleId="Texttable">
    <w:name w:val="Text table"/>
    <w:basedOn w:val="Text"/>
    <w:qFormat/>
    <w:rsid w:val="00973F19"/>
    <w:pPr>
      <w:spacing w:before="0"/>
      <w:jc w:val="left"/>
    </w:pPr>
    <w:rPr>
      <w:rFonts w:cs="Arial"/>
      <w:sz w:val="18"/>
    </w:rPr>
  </w:style>
  <w:style w:type="paragraph" w:customStyle="1" w:styleId="Title1">
    <w:name w:val="Title 1"/>
    <w:basedOn w:val="Heading2"/>
    <w:qFormat/>
    <w:rsid w:val="00973F19"/>
    <w:pPr>
      <w:keepLines w:val="0"/>
      <w:numPr>
        <w:numId w:val="5"/>
      </w:numPr>
      <w:pBdr>
        <w:bottom w:val="single" w:sz="24" w:space="1" w:color="C0C0C0"/>
      </w:pBdr>
      <w:shd w:val="clear" w:color="auto" w:fill="333333"/>
      <w:spacing w:before="0" w:line="400" w:lineRule="exact"/>
    </w:pPr>
    <w:rPr>
      <w:rFonts w:ascii="Nobel-Bold" w:eastAsia="MS Mincho" w:hAnsi="Nobel-Bold" w:cs="Times New Roman"/>
      <w:noProof/>
      <w:color w:val="FFFFFF"/>
      <w:sz w:val="40"/>
      <w:szCs w:val="20"/>
      <w:lang w:eastAsia="ja-JP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973F19"/>
    <w:rPr>
      <w:rFonts w:asciiTheme="majorHAnsi" w:eastAsiaTheme="majorEastAsia" w:hAnsiTheme="majorHAnsi" w:cstheme="majorBidi"/>
      <w:color w:val="2E74B5" w:themeColor="accent1" w:themeShade="BF"/>
      <w:sz w:val="26"/>
      <w:szCs w:val="26"/>
    </w:rPr>
  </w:style>
  <w:style w:type="paragraph" w:customStyle="1" w:styleId="Title2">
    <w:name w:val="Title 2"/>
    <w:basedOn w:val="Heading3"/>
    <w:qFormat/>
    <w:rsid w:val="00973F19"/>
    <w:pPr>
      <w:keepNext w:val="0"/>
      <w:keepLines w:val="0"/>
      <w:pBdr>
        <w:bottom w:val="single" w:sz="24" w:space="1" w:color="999999"/>
      </w:pBdr>
      <w:tabs>
        <w:tab w:val="left" w:pos="709"/>
      </w:tabs>
      <w:spacing w:before="360" w:line="400" w:lineRule="exact"/>
      <w:ind w:left="709" w:hanging="709"/>
    </w:pPr>
    <w:rPr>
      <w:rFonts w:ascii="Nobel-Book" w:eastAsia="MS Mincho" w:hAnsi="Nobel-Book" w:cs="Nobel-Book"/>
      <w:b/>
      <w:bCs/>
      <w:noProof/>
      <w:color w:val="auto"/>
      <w:sz w:val="36"/>
      <w:szCs w:val="20"/>
      <w:lang w:eastAsia="ja-JP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973F19"/>
    <w:rPr>
      <w:rFonts w:asciiTheme="majorHAnsi" w:eastAsiaTheme="majorEastAsia" w:hAnsiTheme="majorHAnsi" w:cstheme="majorBidi"/>
      <w:color w:val="1F4D78" w:themeColor="accent1" w:themeShade="7F"/>
      <w:sz w:val="24"/>
      <w:szCs w:val="24"/>
    </w:rPr>
  </w:style>
  <w:style w:type="paragraph" w:customStyle="1" w:styleId="Title3">
    <w:name w:val="Title 3"/>
    <w:basedOn w:val="Text"/>
    <w:qFormat/>
    <w:rsid w:val="00973F19"/>
    <w:pPr>
      <w:shd w:val="clear" w:color="auto" w:fill="C0C0C0"/>
      <w:spacing w:before="360" w:after="60" w:line="280" w:lineRule="exact"/>
    </w:pPr>
    <w:rPr>
      <w:rFonts w:ascii="Nobel-Bold" w:hAnsi="Nobel-Bold" w:cs="Nobel-Bold"/>
      <w:sz w:val="28"/>
      <w:szCs w:val="28"/>
    </w:rPr>
  </w:style>
  <w:style w:type="paragraph" w:customStyle="1" w:styleId="Title4">
    <w:name w:val="Title 4"/>
    <w:basedOn w:val="Normal"/>
    <w:next w:val="Text"/>
    <w:qFormat/>
    <w:rsid w:val="00973F19"/>
    <w:pPr>
      <w:pBdr>
        <w:bottom w:val="single" w:sz="6" w:space="1" w:color="000000"/>
      </w:pBdr>
      <w:tabs>
        <w:tab w:val="left" w:pos="360"/>
      </w:tabs>
      <w:spacing w:before="360" w:after="120" w:line="240" w:lineRule="exact"/>
    </w:pPr>
    <w:rPr>
      <w:rFonts w:ascii="Nobel-Bold" w:eastAsia="MS Mincho" w:hAnsi="Nobel-Bold" w:cs="Nobel-Bold"/>
      <w:noProof/>
      <w:sz w:val="24"/>
      <w:szCs w:val="24"/>
      <w:lang w:eastAsia="ja-JP"/>
    </w:rPr>
  </w:style>
  <w:style w:type="paragraph" w:customStyle="1" w:styleId="Title5">
    <w:name w:val="Title 5"/>
    <w:basedOn w:val="Text"/>
    <w:qFormat/>
    <w:rsid w:val="00973F19"/>
    <w:pPr>
      <w:spacing w:before="480"/>
    </w:pPr>
    <w:rPr>
      <w:rFonts w:ascii="Nobel-Bold" w:hAnsi="Nobel-Bold" w:cs="Nobel-Bold"/>
      <w:sz w:val="24"/>
      <w:u w:val="single"/>
    </w:rPr>
  </w:style>
  <w:style w:type="paragraph" w:customStyle="1" w:styleId="titlelevel1">
    <w:name w:val="titlelevel1"/>
    <w:basedOn w:val="Heading2"/>
    <w:rsid w:val="00973F19"/>
    <w:pPr>
      <w:keepLines w:val="0"/>
      <w:pBdr>
        <w:bottom w:val="single" w:sz="24" w:space="1" w:color="C0C0C0"/>
      </w:pBdr>
      <w:shd w:val="clear" w:color="auto" w:fill="333333"/>
      <w:spacing w:before="0" w:line="400" w:lineRule="exact"/>
    </w:pPr>
    <w:rPr>
      <w:rFonts w:ascii="Arial" w:eastAsia="MS Mincho" w:hAnsi="Arial" w:cs="Times New Roman"/>
      <w:b/>
      <w:color w:val="FFFFFF"/>
      <w:sz w:val="36"/>
      <w:szCs w:val="20"/>
      <w:lang w:eastAsia="ja-JP"/>
    </w:rPr>
  </w:style>
  <w:style w:type="paragraph" w:customStyle="1" w:styleId="titlelevel2">
    <w:name w:val="titlelevel2"/>
    <w:basedOn w:val="Heading3"/>
    <w:rsid w:val="00973F19"/>
    <w:pPr>
      <w:keepNext w:val="0"/>
      <w:keepLines w:val="0"/>
      <w:pBdr>
        <w:bottom w:val="single" w:sz="24" w:space="1" w:color="999999"/>
      </w:pBdr>
      <w:spacing w:before="360" w:line="400" w:lineRule="exact"/>
    </w:pPr>
    <w:rPr>
      <w:rFonts w:ascii="Arial" w:eastAsia="MS Mincho" w:hAnsi="Arial" w:cs="Times New Roman"/>
      <w:b/>
      <w:bCs/>
      <w:noProof/>
      <w:color w:val="auto"/>
      <w:sz w:val="36"/>
      <w:szCs w:val="20"/>
      <w:lang w:eastAsia="ja-JP"/>
    </w:rPr>
  </w:style>
  <w:style w:type="paragraph" w:customStyle="1" w:styleId="titlelevel2b">
    <w:name w:val="titlelevel2b"/>
    <w:basedOn w:val="Normal"/>
    <w:rsid w:val="00973F19"/>
    <w:pPr>
      <w:shd w:val="clear" w:color="auto" w:fill="C0C0C0"/>
      <w:spacing w:before="360" w:after="60" w:line="240" w:lineRule="auto"/>
      <w:jc w:val="both"/>
    </w:pPr>
    <w:rPr>
      <w:rFonts w:ascii="Arial" w:eastAsia="MS Mincho" w:hAnsi="Arial" w:cs="Times New Roman"/>
      <w:b/>
      <w:sz w:val="24"/>
      <w:szCs w:val="20"/>
      <w:lang w:eastAsia="ja-JP"/>
    </w:rPr>
  </w:style>
  <w:style w:type="paragraph" w:customStyle="1" w:styleId="titlelevel3">
    <w:name w:val="titlelevel3"/>
    <w:basedOn w:val="Normal"/>
    <w:link w:val="titlelevel3Char"/>
    <w:rsid w:val="00973F19"/>
    <w:pPr>
      <w:pBdr>
        <w:bottom w:val="single" w:sz="6" w:space="1" w:color="000000"/>
      </w:pBdr>
      <w:tabs>
        <w:tab w:val="left" w:pos="540"/>
        <w:tab w:val="left" w:pos="833"/>
      </w:tabs>
      <w:spacing w:before="360" w:after="0" w:line="240" w:lineRule="auto"/>
    </w:pPr>
    <w:rPr>
      <w:rFonts w:ascii="Arial" w:eastAsia="MS Mincho" w:hAnsi="Arial" w:cs="Times New Roman"/>
      <w:b/>
      <w:noProof/>
      <w:color w:val="000000"/>
      <w:sz w:val="20"/>
      <w:szCs w:val="20"/>
      <w:lang w:eastAsia="ja-JP"/>
    </w:rPr>
  </w:style>
  <w:style w:type="character" w:customStyle="1" w:styleId="titlelevel3Char">
    <w:name w:val="titlelevel3 Char"/>
    <w:link w:val="titlelevel3"/>
    <w:rsid w:val="00973F19"/>
    <w:rPr>
      <w:rFonts w:ascii="Arial" w:eastAsia="MS Mincho" w:hAnsi="Arial" w:cs="Times New Roman"/>
      <w:b/>
      <w:noProof/>
      <w:color w:val="000000"/>
      <w:sz w:val="20"/>
      <w:szCs w:val="20"/>
      <w:lang w:val="bg" w:eastAsia="ja-JP"/>
    </w:rPr>
  </w:style>
  <w:style w:type="paragraph" w:customStyle="1" w:styleId="titlelevel3b">
    <w:name w:val="titlelevel3b"/>
    <w:basedOn w:val="titlelevel3"/>
    <w:next w:val="Normal"/>
    <w:rsid w:val="00973F19"/>
    <w:pPr>
      <w:tabs>
        <w:tab w:val="clear" w:pos="833"/>
        <w:tab w:val="left" w:pos="360"/>
      </w:tabs>
    </w:pPr>
  </w:style>
  <w:style w:type="paragraph" w:customStyle="1" w:styleId="titlelevel4">
    <w:name w:val="titlelevel4"/>
    <w:basedOn w:val="Normal"/>
    <w:link w:val="titlelevel4Char"/>
    <w:rsid w:val="00973F19"/>
    <w:pPr>
      <w:pBdr>
        <w:bottom w:val="single" w:sz="4" w:space="1" w:color="auto"/>
      </w:pBdr>
      <w:spacing w:before="480" w:after="0" w:line="240" w:lineRule="exact"/>
      <w:jc w:val="both"/>
    </w:pPr>
    <w:rPr>
      <w:rFonts w:ascii="Arial" w:eastAsia="MS Mincho" w:hAnsi="Arial" w:cs="Times New Roman"/>
      <w:b/>
      <w:sz w:val="24"/>
      <w:szCs w:val="20"/>
      <w:lang w:eastAsia="ja-JP"/>
    </w:rPr>
  </w:style>
  <w:style w:type="character" w:customStyle="1" w:styleId="titlelevel4Char">
    <w:name w:val="titlelevel4 Char"/>
    <w:link w:val="titlelevel4"/>
    <w:rsid w:val="00973F19"/>
    <w:rPr>
      <w:rFonts w:ascii="Arial" w:eastAsia="MS Mincho" w:hAnsi="Arial" w:cs="Times New Roman"/>
      <w:b/>
      <w:sz w:val="24"/>
      <w:szCs w:val="20"/>
      <w:lang w:val="bg" w:eastAsia="ja-JP"/>
    </w:rPr>
  </w:style>
  <w:style w:type="paragraph" w:styleId="Header">
    <w:name w:val="header"/>
    <w:basedOn w:val="Normal"/>
    <w:link w:val="HeaderChar"/>
    <w:uiPriority w:val="99"/>
    <w:unhideWhenUsed/>
    <w:rsid w:val="005E4875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5E4875"/>
    <w:rPr>
      <w:rFonts w:ascii="Nobel-Book" w:hAnsi="Nobel-Book"/>
    </w:rPr>
  </w:style>
  <w:style w:type="paragraph" w:styleId="Footer">
    <w:name w:val="footer"/>
    <w:basedOn w:val="Normal"/>
    <w:link w:val="FooterChar"/>
    <w:uiPriority w:val="99"/>
    <w:unhideWhenUsed/>
    <w:rsid w:val="005E4875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5E4875"/>
    <w:rPr>
      <w:rFonts w:ascii="Nobel-Book" w:hAnsi="Nobel-Book"/>
    </w:rPr>
  </w:style>
  <w:style w:type="paragraph" w:styleId="Date">
    <w:name w:val="Date"/>
    <w:basedOn w:val="Normal"/>
    <w:next w:val="Normal"/>
    <w:link w:val="DateChar"/>
    <w:uiPriority w:val="99"/>
    <w:semiHidden/>
    <w:unhideWhenUsed/>
    <w:rsid w:val="0051396E"/>
  </w:style>
  <w:style w:type="character" w:customStyle="1" w:styleId="DateChar">
    <w:name w:val="Date Char"/>
    <w:basedOn w:val="DefaultParagraphFont"/>
    <w:link w:val="Date"/>
    <w:uiPriority w:val="99"/>
    <w:semiHidden/>
    <w:rsid w:val="0051396E"/>
    <w:rPr>
      <w:rFonts w:ascii="Nobel-Book" w:hAnsi="Nobel-Book"/>
    </w:rPr>
  </w:style>
  <w:style w:type="paragraph" w:styleId="ListParagraph">
    <w:name w:val="List Paragraph"/>
    <w:basedOn w:val="Normal"/>
    <w:uiPriority w:val="34"/>
    <w:qFormat/>
    <w:rsid w:val="0051396E"/>
    <w:pPr>
      <w:ind w:left="720"/>
      <w:contextualSpacing/>
    </w:pPr>
    <w:rPr>
      <w:rFonts w:asciiTheme="minorHAnsi" w:eastAsiaTheme="minorHAnsi" w:hAnsiTheme="minorHAnsi"/>
      <w:lang w:eastAsia="en-US"/>
    </w:rPr>
  </w:style>
  <w:style w:type="character" w:styleId="CommentReference">
    <w:name w:val="annotation reference"/>
    <w:basedOn w:val="DefaultParagraphFont"/>
    <w:uiPriority w:val="99"/>
    <w:semiHidden/>
    <w:unhideWhenUsed/>
    <w:rsid w:val="00571CF9"/>
    <w:rPr>
      <w:sz w:val="16"/>
      <w:szCs w:val="16"/>
    </w:rPr>
  </w:style>
  <w:style w:type="paragraph" w:styleId="CommentText">
    <w:name w:val="annotation text"/>
    <w:basedOn w:val="Normal"/>
    <w:link w:val="CommentTextChar"/>
    <w:uiPriority w:val="99"/>
    <w:semiHidden/>
    <w:unhideWhenUsed/>
    <w:rsid w:val="00571CF9"/>
    <w:pPr>
      <w:spacing w:line="240" w:lineRule="auto"/>
    </w:pPr>
    <w:rPr>
      <w:sz w:val="20"/>
      <w:szCs w:val="20"/>
    </w:rPr>
  </w:style>
  <w:style w:type="character" w:customStyle="1" w:styleId="CommentTextChar">
    <w:name w:val="Comment Text Char"/>
    <w:basedOn w:val="DefaultParagraphFont"/>
    <w:link w:val="CommentText"/>
    <w:uiPriority w:val="99"/>
    <w:semiHidden/>
    <w:rsid w:val="00571CF9"/>
    <w:rPr>
      <w:rFonts w:ascii="Nobel-Book" w:hAnsi="Nobel-Book"/>
      <w:sz w:val="20"/>
      <w:szCs w:val="20"/>
    </w:rPr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unhideWhenUsed/>
    <w:rsid w:val="00571CF9"/>
    <w:rPr>
      <w:b/>
      <w:bCs/>
    </w:rPr>
  </w:style>
  <w:style w:type="character" w:customStyle="1" w:styleId="CommentSubjectChar">
    <w:name w:val="Comment Subject Char"/>
    <w:basedOn w:val="CommentTextChar"/>
    <w:link w:val="CommentSubject"/>
    <w:uiPriority w:val="99"/>
    <w:semiHidden/>
    <w:rsid w:val="00571CF9"/>
    <w:rPr>
      <w:rFonts w:ascii="Nobel-Book" w:hAnsi="Nobel-Book"/>
      <w:b/>
      <w:bCs/>
      <w:sz w:val="20"/>
      <w:szCs w:val="20"/>
    </w:rPr>
  </w:style>
  <w:style w:type="paragraph" w:styleId="Revision">
    <w:name w:val="Revision"/>
    <w:hidden/>
    <w:uiPriority w:val="99"/>
    <w:semiHidden/>
    <w:rsid w:val="001E0055"/>
    <w:pPr>
      <w:spacing w:after="0" w:line="240" w:lineRule="auto"/>
    </w:pPr>
    <w:rPr>
      <w:rFonts w:ascii="Nobel-Book" w:hAnsi="Nobel-Book"/>
    </w:rPr>
  </w:style>
  <w:style w:type="paragraph" w:styleId="ListBullet">
    <w:name w:val="List Bullet"/>
    <w:basedOn w:val="Normal"/>
    <w:uiPriority w:val="99"/>
    <w:unhideWhenUsed/>
    <w:rsid w:val="00625EE6"/>
    <w:pPr>
      <w:numPr>
        <w:numId w:val="8"/>
      </w:numPr>
      <w:contextualSpacing/>
    </w:pPr>
  </w:style>
  <w:style w:type="character" w:styleId="Hyperlink">
    <w:name w:val="Hyperlink"/>
    <w:basedOn w:val="DefaultParagraphFont"/>
    <w:uiPriority w:val="99"/>
    <w:unhideWhenUsed/>
    <w:rsid w:val="00587AFC"/>
    <w:rPr>
      <w:color w:val="0563C1" w:themeColor="hyperlink"/>
      <w:u w:val="single"/>
    </w:rPr>
  </w:style>
  <w:style w:type="paragraph" w:styleId="BodyText">
    <w:name w:val="Body Text"/>
    <w:basedOn w:val="Normal"/>
    <w:link w:val="BodyTextChar"/>
    <w:rsid w:val="00587AFC"/>
    <w:pPr>
      <w:spacing w:after="240" w:line="240" w:lineRule="atLeast"/>
      <w:ind w:firstLine="360"/>
      <w:jc w:val="both"/>
    </w:pPr>
    <w:rPr>
      <w:rFonts w:ascii="Garamond" w:eastAsia="Times New Roman" w:hAnsi="Garamond" w:cs="Times New Roman"/>
      <w:szCs w:val="20"/>
      <w:lang w:val="en-US" w:eastAsia="en-US"/>
    </w:rPr>
  </w:style>
  <w:style w:type="character" w:customStyle="1" w:styleId="BodyTextChar">
    <w:name w:val="Body Text Char"/>
    <w:basedOn w:val="DefaultParagraphFont"/>
    <w:link w:val="BodyText"/>
    <w:rsid w:val="00587AFC"/>
    <w:rPr>
      <w:rFonts w:ascii="Garamond" w:eastAsia="Times New Roman" w:hAnsi="Garamond" w:cs="Times New Roman"/>
      <w:szCs w:val="20"/>
      <w:lang w:val="en-US" w:eastAsia="en-US"/>
    </w:rPr>
  </w:style>
  <w:style w:type="paragraph" w:customStyle="1" w:styleId="tussentitel">
    <w:name w:val="tussentitel"/>
    <w:basedOn w:val="Normal"/>
    <w:qFormat/>
    <w:rsid w:val="00587AFC"/>
    <w:pPr>
      <w:autoSpaceDE w:val="0"/>
      <w:autoSpaceDN w:val="0"/>
      <w:adjustRightInd w:val="0"/>
      <w:spacing w:after="0" w:line="288" w:lineRule="auto"/>
      <w:textAlignment w:val="center"/>
    </w:pPr>
    <w:rPr>
      <w:rFonts w:ascii="ToyotaText-Bold" w:eastAsia="Calibri" w:hAnsi="ToyotaText-Bold" w:cs="ToyotaText-Bold"/>
      <w:b/>
      <w:bCs/>
      <w:caps/>
      <w:color w:val="000000"/>
      <w:sz w:val="24"/>
      <w:szCs w:val="24"/>
      <w:lang w:val="en-GB" w:eastAsia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8289835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webSettings" Target="webSettings.xml"/><Relationship Id="rId13" Type="http://schemas.openxmlformats.org/officeDocument/2006/relationships/image" Target="media/image3.png"/><Relationship Id="rId18" Type="http://schemas.openxmlformats.org/officeDocument/2006/relationships/hyperlink" Target="http://www.facebook.com/lexusbulgaria/" TargetMode="External"/><Relationship Id="rId3" Type="http://schemas.openxmlformats.org/officeDocument/2006/relationships/customXml" Target="../customXml/item3.xml"/><Relationship Id="rId21" Type="http://schemas.openxmlformats.org/officeDocument/2006/relationships/footer" Target="footer1.xml"/><Relationship Id="rId7" Type="http://schemas.openxmlformats.org/officeDocument/2006/relationships/settings" Target="settings.xml"/><Relationship Id="rId12" Type="http://schemas.openxmlformats.org/officeDocument/2006/relationships/image" Target="media/image2.png"/><Relationship Id="rId17" Type="http://schemas.openxmlformats.org/officeDocument/2006/relationships/hyperlink" Target="http://www.toyota.bg/" TargetMode="External"/><Relationship Id="rId2" Type="http://schemas.openxmlformats.org/officeDocument/2006/relationships/customXml" Target="../customXml/item2.xml"/><Relationship Id="rId16" Type="http://schemas.openxmlformats.org/officeDocument/2006/relationships/image" Target="media/image5.png"/><Relationship Id="rId20" Type="http://schemas.openxmlformats.org/officeDocument/2006/relationships/header" Target="header1.xml"/><Relationship Id="rId1" Type="http://schemas.openxmlformats.org/officeDocument/2006/relationships/customXml" Target="../customXml/item1.xml"/><Relationship Id="rId6" Type="http://schemas.openxmlformats.org/officeDocument/2006/relationships/styles" Target="styles.xml"/><Relationship Id="rId11" Type="http://schemas.openxmlformats.org/officeDocument/2006/relationships/image" Target="media/image1.jpeg"/><Relationship Id="rId5" Type="http://schemas.openxmlformats.org/officeDocument/2006/relationships/numbering" Target="numbering.xml"/><Relationship Id="rId15" Type="http://schemas.openxmlformats.org/officeDocument/2006/relationships/hyperlink" Target="mailto:Tsvetelina.Germanova@toyota.bg" TargetMode="External"/><Relationship Id="rId23" Type="http://schemas.openxmlformats.org/officeDocument/2006/relationships/theme" Target="theme/theme1.xml"/><Relationship Id="rId10" Type="http://schemas.openxmlformats.org/officeDocument/2006/relationships/endnotes" Target="endnotes.xml"/><Relationship Id="rId19" Type="http://schemas.openxmlformats.org/officeDocument/2006/relationships/hyperlink" Target="https://newsroom.lexus.eu/" TargetMode="External"/><Relationship Id="rId4" Type="http://schemas.openxmlformats.org/officeDocument/2006/relationships/customXml" Target="../customXml/item4.xml"/><Relationship Id="rId9" Type="http://schemas.openxmlformats.org/officeDocument/2006/relationships/footnotes" Target="footnotes.xml"/><Relationship Id="rId14" Type="http://schemas.openxmlformats.org/officeDocument/2006/relationships/image" Target="media/image4.png"/><Relationship Id="rId22" Type="http://schemas.openxmlformats.org/officeDocument/2006/relationships/fontTable" Target="fontTable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VGA0141\OneDrive%20-%20Toyota%20Motor%20Europe\Lexus%20PR\PR%20-%20Newsroom%20-%20Social%20media\Lexus%20press%20release%20template.dotx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1BF4A597768610499BCD1F5A2883606C" ma:contentTypeVersion="16" ma:contentTypeDescription="Create a new document." ma:contentTypeScope="" ma:versionID="3c6fe5a9304513b1d986231184fd515b">
  <xsd:schema xmlns:xsd="http://www.w3.org/2001/XMLSchema" xmlns:xs="http://www.w3.org/2001/XMLSchema" xmlns:p="http://schemas.microsoft.com/office/2006/metadata/properties" xmlns:ns2="0bd0bfaf-7afb-44d7-9695-34b7066b6596" xmlns:ns3="368c10df-d287-4e63-b673-8fcb7cb90110" targetNamespace="http://schemas.microsoft.com/office/2006/metadata/properties" ma:root="true" ma:fieldsID="041d2cbdc43dd3111fb06a67b1766929" ns2:_="" ns3:_="">
    <xsd:import namespace="0bd0bfaf-7afb-44d7-9695-34b7066b6596"/>
    <xsd:import namespace="368c10df-d287-4e63-b673-8fcb7cb90110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AutoKeyPoints" minOccurs="0"/>
                <xsd:element ref="ns2:MediaServiceKeyPoints" minOccurs="0"/>
                <xsd:element ref="ns2:MediaServiceDateTaken" minOccurs="0"/>
                <xsd:element ref="ns2:MediaLengthInSeconds" minOccurs="0"/>
                <xsd:element ref="ns3:SharedWithUsers" minOccurs="0"/>
                <xsd:element ref="ns3:SharedWithDetails" minOccurs="0"/>
                <xsd:element ref="ns2:MediaServiceAutoTags" minOccurs="0"/>
                <xsd:element ref="ns2:MediaServiceLocation" minOccurs="0"/>
                <xsd:element ref="ns2:MediaServiceGenerationTime" minOccurs="0"/>
                <xsd:element ref="ns2:MediaServiceEventHashCode" minOccurs="0"/>
                <xsd:element ref="ns2:MediaServiceOCR" minOccurs="0"/>
                <xsd:element ref="ns2:lcf76f155ced4ddcb4097134ff3c332f" minOccurs="0"/>
                <xsd:element ref="ns3:TaxCatchAll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0bd0bfaf-7afb-44d7-9695-34b7066b6596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KeyPoints" ma:index="10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1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DateTaken" ma:index="12" nillable="true" ma:displayName="MediaServiceDateTaken" ma:hidden="true" ma:internalName="MediaServiceDateTaken" ma:readOnly="true">
      <xsd:simpleType>
        <xsd:restriction base="dms:Text"/>
      </xsd:simpleType>
    </xsd:element>
    <xsd:element name="MediaLengthInSeconds" ma:index="13" nillable="true" ma:displayName="Length (seconds)" ma:internalName="MediaLengthInSeconds" ma:readOnly="true">
      <xsd:simpleType>
        <xsd:restriction base="dms:Unknown"/>
      </xsd:simpleType>
    </xsd:element>
    <xsd:element name="MediaServiceAutoTags" ma:index="16" nillable="true" ma:displayName="Tags" ma:internalName="MediaServiceAutoTags" ma:readOnly="true">
      <xsd:simpleType>
        <xsd:restriction base="dms:Text"/>
      </xsd:simpleType>
    </xsd:element>
    <xsd:element name="MediaServiceLocation" ma:index="17" nillable="true" ma:displayName="Location" ma:internalName="MediaServiceLocation" ma:readOnly="true">
      <xsd:simpleType>
        <xsd:restriction base="dms:Text"/>
      </xsd:simpleType>
    </xsd:element>
    <xsd:element name="MediaServiceGenerationTime" ma:index="18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9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OCR" ma:index="20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lcf76f155ced4ddcb4097134ff3c332f" ma:index="22" nillable="true" ma:taxonomy="true" ma:internalName="lcf76f155ced4ddcb4097134ff3c332f" ma:taxonomyFieldName="MediaServiceImageTags" ma:displayName="Image Tags" ma:readOnly="false" ma:fieldId="{5cf76f15-5ced-4ddc-b409-7134ff3c332f}" ma:taxonomyMulti="true" ma:sspId="aa07c147-b45e-40d1-8782-4ab946485bf5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368c10df-d287-4e63-b673-8fcb7cb90110" elementFormDefault="qualified">
    <xsd:import namespace="http://schemas.microsoft.com/office/2006/documentManagement/types"/>
    <xsd:import namespace="http://schemas.microsoft.com/office/infopath/2007/PartnerControls"/>
    <xsd:element name="SharedWithUsers" ma:index="14" nillable="true" ma:displayName="Shared With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15" nillable="true" ma:displayName="Shared With Details" ma:internalName="SharedWithDetails" ma:readOnly="true">
      <xsd:simpleType>
        <xsd:restriction base="dms:Note">
          <xsd:maxLength value="255"/>
        </xsd:restriction>
      </xsd:simpleType>
    </xsd:element>
    <xsd:element name="TaxCatchAll" ma:index="23" nillable="true" ma:displayName="Taxonomy Catch All Column" ma:hidden="true" ma:list="{aed606d2-a072-4104-bf9e-9cb631095eb7}" ma:internalName="TaxCatchAll" ma:showField="CatchAllData" ma:web="368c10df-d287-4e63-b673-8fcb7cb90110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3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TaxCatchAll xmlns="368c10df-d287-4e63-b673-8fcb7cb90110" xsi:nil="true"/>
    <lcf76f155ced4ddcb4097134ff3c332f xmlns="0bd0bfaf-7afb-44d7-9695-34b7066b6596">
      <Terms xmlns="http://schemas.microsoft.com/office/infopath/2007/PartnerControls"/>
    </lcf76f155ced4ddcb4097134ff3c332f>
    <SharedWithUsers xmlns="368c10df-d287-4e63-b673-8fcb7cb90110">
      <UserInfo>
        <DisplayName>Etienne Plas (TME)</DisplayName>
        <AccountId>12</AccountId>
        <AccountType/>
      </UserInfo>
      <UserInfo>
        <DisplayName>Victoria Gauthier (TME)</DisplayName>
        <AccountId>6</AccountId>
        <AccountType/>
      </UserInfo>
      <UserInfo>
        <DisplayName>Robert Tickner (TME)</DisplayName>
        <AccountId>25</AccountId>
        <AccountType/>
      </UserInfo>
      <UserInfo>
        <DisplayName>Darryl McCarthy</DisplayName>
        <AccountId>980</AccountId>
        <AccountType/>
      </UserInfo>
    </SharedWithUsers>
  </documentManagement>
</p:properties>
</file>

<file path=customXml/item4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3EE23EBD-A06A-4710-9589-27646B7F4A7B}">
  <ds:schemaRefs>
    <ds:schemaRef ds:uri="http://schemas.openxmlformats.org/officeDocument/2006/bibliography"/>
  </ds:schemaRefs>
</ds:datastoreItem>
</file>

<file path=customXml/itemProps2.xml><?xml version="1.0" encoding="utf-8"?>
<ds:datastoreItem xmlns:ds="http://schemas.openxmlformats.org/officeDocument/2006/customXml" ds:itemID="{12FEBCE5-5389-482B-97AC-F450E8EE2C43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0bd0bfaf-7afb-44d7-9695-34b7066b6596"/>
    <ds:schemaRef ds:uri="368c10df-d287-4e63-b673-8fcb7cb90110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3.xml><?xml version="1.0" encoding="utf-8"?>
<ds:datastoreItem xmlns:ds="http://schemas.openxmlformats.org/officeDocument/2006/customXml" ds:itemID="{017EEFA4-C0B0-4A18-A129-46D78FCC5BEF}">
  <ds:schemaRefs>
    <ds:schemaRef ds:uri="http://schemas.microsoft.com/office/2006/metadata/properties"/>
    <ds:schemaRef ds:uri="http://schemas.microsoft.com/office/infopath/2007/PartnerControls"/>
    <ds:schemaRef ds:uri="368c10df-d287-4e63-b673-8fcb7cb90110"/>
    <ds:schemaRef ds:uri="0bd0bfaf-7afb-44d7-9695-34b7066b6596"/>
  </ds:schemaRefs>
</ds:datastoreItem>
</file>

<file path=customXml/itemProps4.xml><?xml version="1.0" encoding="utf-8"?>
<ds:datastoreItem xmlns:ds="http://schemas.openxmlformats.org/officeDocument/2006/customXml" ds:itemID="{508D486E-06F5-4C31-B42A-FA1B1AEEBD50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Lexus press release template</Template>
  <TotalTime>10</TotalTime>
  <Pages>10</Pages>
  <Words>3934</Words>
  <Characters>22428</Characters>
  <Application>Microsoft Office Word</Application>
  <DocSecurity>0</DocSecurity>
  <Lines>186</Lines>
  <Paragraphs>52</Paragraphs>
  <ScaleCrop>false</ScaleCrop>
  <HeadingPairs>
    <vt:vector size="4" baseType="variant">
      <vt:variant>
        <vt:lpstr>Title</vt:lpstr>
      </vt:variant>
      <vt:variant>
        <vt:i4>1</vt:i4>
      </vt:variant>
      <vt:variant>
        <vt:lpstr>Заглавие</vt:lpstr>
      </vt:variant>
      <vt:variant>
        <vt:i4>1</vt:i4>
      </vt:variant>
    </vt:vector>
  </HeadingPairs>
  <TitlesOfParts>
    <vt:vector size="2" baseType="lpstr">
      <vt:lpstr/>
      <vt:lpstr/>
    </vt:vector>
  </TitlesOfParts>
  <Company>Toyota Motor Europe</Company>
  <LinksUpToDate>false</LinksUpToDate>
  <CharactersWithSpaces>26310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Victoria Gauthier (TME)</dc:creator>
  <cp:keywords/>
  <dc:description/>
  <cp:lastModifiedBy>Tsvetelina Germanova</cp:lastModifiedBy>
  <cp:revision>5</cp:revision>
  <cp:lastPrinted>2023-05-24T15:35:00Z</cp:lastPrinted>
  <dcterms:created xsi:type="dcterms:W3CDTF">2023-06-06T11:17:00Z</dcterms:created>
  <dcterms:modified xsi:type="dcterms:W3CDTF">2023-06-06T11:25:00Z</dcterms:modified>
  <cp:category>Not Protected</cp:category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0x0101001BF4A597768610499BCD1F5A2883606C</vt:lpwstr>
  </property>
  <property fmtid="{D5CDD505-2E9C-101B-9397-08002B2CF9AE}" pid="3" name="MediaServiceImageTags">
    <vt:lpwstr/>
  </property>
  <property fmtid="{D5CDD505-2E9C-101B-9397-08002B2CF9AE}" pid="4" name="MSIP_Label_b090d082-23a7-4efc-8d90-1a8b753b22b9_Enabled">
    <vt:lpwstr>true</vt:lpwstr>
  </property>
  <property fmtid="{D5CDD505-2E9C-101B-9397-08002B2CF9AE}" pid="5" name="MSIP_Label_b090d082-23a7-4efc-8d90-1a8b753b22b9_SetDate">
    <vt:lpwstr>2023-05-24T14:40:19Z</vt:lpwstr>
  </property>
  <property fmtid="{D5CDD505-2E9C-101B-9397-08002B2CF9AE}" pid="6" name="MSIP_Label_b090d082-23a7-4efc-8d90-1a8b753b22b9_Method">
    <vt:lpwstr>Privileged</vt:lpwstr>
  </property>
  <property fmtid="{D5CDD505-2E9C-101B-9397-08002B2CF9AE}" pid="7" name="MSIP_Label_b090d082-23a7-4efc-8d90-1a8b753b22b9_Name">
    <vt:lpwstr>Public - No Markers</vt:lpwstr>
  </property>
  <property fmtid="{D5CDD505-2E9C-101B-9397-08002B2CF9AE}" pid="8" name="MSIP_Label_b090d082-23a7-4efc-8d90-1a8b753b22b9_SiteId">
    <vt:lpwstr>52b742d1-3dc2-47ac-bf03-609c83d9df9f</vt:lpwstr>
  </property>
  <property fmtid="{D5CDD505-2E9C-101B-9397-08002B2CF9AE}" pid="9" name="MSIP_Label_b090d082-23a7-4efc-8d90-1a8b753b22b9_ActionId">
    <vt:lpwstr>8be0edb0-58d3-4d94-841d-f52fdc6a66f8</vt:lpwstr>
  </property>
  <property fmtid="{D5CDD505-2E9C-101B-9397-08002B2CF9AE}" pid="10" name="MSIP_Label_b090d082-23a7-4efc-8d90-1a8b753b22b9_ContentBits">
    <vt:lpwstr>0</vt:lpwstr>
  </property>
  <property fmtid="{D5CDD505-2E9C-101B-9397-08002B2CF9AE}" pid="11" name="MSIP_Label_2d127fec-be1e-40ee-b325-1150ed8ebb89_Enabled">
    <vt:lpwstr>true</vt:lpwstr>
  </property>
  <property fmtid="{D5CDD505-2E9C-101B-9397-08002B2CF9AE}" pid="12" name="MSIP_Label_2d127fec-be1e-40ee-b325-1150ed8ebb89_SetDate">
    <vt:lpwstr>2023-06-06T11:17:43Z</vt:lpwstr>
  </property>
  <property fmtid="{D5CDD505-2E9C-101B-9397-08002B2CF9AE}" pid="13" name="MSIP_Label_2d127fec-be1e-40ee-b325-1150ed8ebb89_Method">
    <vt:lpwstr>Standard</vt:lpwstr>
  </property>
  <property fmtid="{D5CDD505-2E9C-101B-9397-08002B2CF9AE}" pid="14" name="MSIP_Label_2d127fec-be1e-40ee-b325-1150ed8ebb89_Name">
    <vt:lpwstr>POC Internal</vt:lpwstr>
  </property>
  <property fmtid="{D5CDD505-2E9C-101B-9397-08002B2CF9AE}" pid="15" name="MSIP_Label_2d127fec-be1e-40ee-b325-1150ed8ebb89_SiteId">
    <vt:lpwstr>038d1eb6-c4ba-4396-9150-1ad91c9469c6</vt:lpwstr>
  </property>
  <property fmtid="{D5CDD505-2E9C-101B-9397-08002B2CF9AE}" pid="16" name="MSIP_Label_2d127fec-be1e-40ee-b325-1150ed8ebb89_ActionId">
    <vt:lpwstr>80caabfb-de74-494d-a991-6909099f4095</vt:lpwstr>
  </property>
  <property fmtid="{D5CDD505-2E9C-101B-9397-08002B2CF9AE}" pid="17" name="MSIP_Label_2d127fec-be1e-40ee-b325-1150ed8ebb89_ContentBits">
    <vt:lpwstr>0</vt:lpwstr>
  </property>
</Properties>
</file>